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12" w:rsidRPr="009A01B3" w:rsidRDefault="00CD1712" w:rsidP="009A01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40"/>
          <w:szCs w:val="36"/>
        </w:rPr>
      </w:pPr>
      <w:r w:rsidRPr="009A01B3">
        <w:rPr>
          <w:rFonts w:cstheme="minorHAnsi"/>
          <w:b/>
          <w:bCs/>
          <w:sz w:val="40"/>
          <w:szCs w:val="36"/>
        </w:rPr>
        <w:t>PREPARER SA S</w:t>
      </w:r>
      <w:r w:rsidR="009A01B3" w:rsidRPr="009A01B3">
        <w:rPr>
          <w:rFonts w:cstheme="minorHAnsi"/>
          <w:b/>
          <w:bCs/>
          <w:sz w:val="40"/>
          <w:szCs w:val="36"/>
        </w:rPr>
        <w:t xml:space="preserve">ORTIE </w:t>
      </w:r>
      <w:r w:rsidRPr="009A01B3">
        <w:rPr>
          <w:rFonts w:cstheme="minorHAnsi"/>
          <w:b/>
          <w:bCs/>
          <w:sz w:val="40"/>
          <w:szCs w:val="36"/>
        </w:rPr>
        <w:t>S</w:t>
      </w:r>
      <w:r w:rsidR="009A01B3" w:rsidRPr="009A01B3">
        <w:rPr>
          <w:rFonts w:cstheme="minorHAnsi"/>
          <w:b/>
          <w:bCs/>
          <w:sz w:val="40"/>
          <w:szCs w:val="36"/>
        </w:rPr>
        <w:t xml:space="preserve">COLAIRE </w:t>
      </w:r>
      <w:r w:rsidRPr="009A01B3">
        <w:rPr>
          <w:rFonts w:cstheme="minorHAnsi"/>
          <w:b/>
          <w:bCs/>
          <w:sz w:val="40"/>
          <w:szCs w:val="36"/>
        </w:rPr>
        <w:t>A</w:t>
      </w:r>
      <w:r w:rsidR="009A01B3" w:rsidRPr="009A01B3">
        <w:rPr>
          <w:rFonts w:cstheme="minorHAnsi"/>
          <w:b/>
          <w:bCs/>
          <w:sz w:val="40"/>
          <w:szCs w:val="36"/>
        </w:rPr>
        <w:t xml:space="preserve">VEC </w:t>
      </w:r>
      <w:r w:rsidRPr="009A01B3">
        <w:rPr>
          <w:rFonts w:cstheme="minorHAnsi"/>
          <w:b/>
          <w:bCs/>
          <w:sz w:val="40"/>
          <w:szCs w:val="36"/>
        </w:rPr>
        <w:t>N</w:t>
      </w:r>
      <w:r w:rsidR="009A01B3" w:rsidRPr="009A01B3">
        <w:rPr>
          <w:rFonts w:cstheme="minorHAnsi"/>
          <w:b/>
          <w:bCs/>
          <w:sz w:val="40"/>
          <w:szCs w:val="36"/>
        </w:rPr>
        <w:t>UITEE(S)</w:t>
      </w:r>
    </w:p>
    <w:p w:rsidR="00CD1712" w:rsidRPr="00CD1712" w:rsidRDefault="00CD1712" w:rsidP="00CD1712">
      <w:pPr>
        <w:autoSpaceDE w:val="0"/>
        <w:autoSpaceDN w:val="0"/>
        <w:adjustRightInd w:val="0"/>
        <w:spacing w:after="0" w:line="240" w:lineRule="auto"/>
        <w:rPr>
          <w:rFonts w:cstheme="minorHAnsi"/>
          <w:b/>
          <w:bCs/>
          <w:sz w:val="24"/>
          <w:szCs w:val="36"/>
        </w:rPr>
      </w:pPr>
    </w:p>
    <w:p w:rsidR="00CD1712" w:rsidRPr="006F13F7" w:rsidRDefault="00CD1712" w:rsidP="00CD1712">
      <w:pPr>
        <w:autoSpaceDE w:val="0"/>
        <w:autoSpaceDN w:val="0"/>
        <w:adjustRightInd w:val="0"/>
        <w:spacing w:after="0" w:line="240" w:lineRule="auto"/>
        <w:rPr>
          <w:rFonts w:cstheme="minorHAnsi"/>
          <w:b/>
          <w:bCs/>
          <w:sz w:val="24"/>
          <w:szCs w:val="36"/>
        </w:rPr>
      </w:pPr>
      <w:r w:rsidRPr="00CD1712">
        <w:rPr>
          <w:rFonts w:cstheme="minorHAnsi"/>
          <w:b/>
          <w:bCs/>
          <w:sz w:val="24"/>
          <w:szCs w:val="36"/>
        </w:rPr>
        <w:t>Débuter s</w:t>
      </w:r>
      <w:r w:rsidR="006F13F7">
        <w:rPr>
          <w:rFonts w:cstheme="minorHAnsi"/>
          <w:b/>
          <w:bCs/>
          <w:sz w:val="24"/>
          <w:szCs w:val="36"/>
        </w:rPr>
        <w:t>on projet en tenant compte de :</w:t>
      </w:r>
      <w:r w:rsidR="006F13F7">
        <w:rPr>
          <w:rFonts w:cstheme="minorHAnsi"/>
          <w:b/>
          <w:bCs/>
          <w:sz w:val="24"/>
          <w:szCs w:val="36"/>
        </w:rPr>
        <w:tab/>
      </w:r>
      <w:r w:rsidRPr="00CD1712">
        <w:rPr>
          <w:rFonts w:cstheme="minorHAnsi"/>
          <w:sz w:val="24"/>
          <w:szCs w:val="36"/>
        </w:rPr>
        <w:t>• Du projet d’école</w:t>
      </w:r>
    </w:p>
    <w:p w:rsidR="00CD1712" w:rsidRPr="00CD1712" w:rsidRDefault="00CD1712" w:rsidP="006F13F7">
      <w:pPr>
        <w:autoSpaceDE w:val="0"/>
        <w:autoSpaceDN w:val="0"/>
        <w:adjustRightInd w:val="0"/>
        <w:spacing w:after="0" w:line="240" w:lineRule="auto"/>
        <w:ind w:left="3540" w:firstLine="708"/>
        <w:rPr>
          <w:rFonts w:cstheme="minorHAnsi"/>
          <w:sz w:val="24"/>
          <w:szCs w:val="36"/>
        </w:rPr>
      </w:pPr>
      <w:r w:rsidRPr="00CD1712">
        <w:rPr>
          <w:rFonts w:cstheme="minorHAnsi"/>
          <w:sz w:val="24"/>
          <w:szCs w:val="36"/>
        </w:rPr>
        <w:t>• Des programmes</w:t>
      </w:r>
    </w:p>
    <w:p w:rsidR="00CD1712" w:rsidRPr="00CD1712" w:rsidRDefault="00CD1712" w:rsidP="006F13F7">
      <w:pPr>
        <w:autoSpaceDE w:val="0"/>
        <w:autoSpaceDN w:val="0"/>
        <w:adjustRightInd w:val="0"/>
        <w:spacing w:after="0" w:line="240" w:lineRule="auto"/>
        <w:ind w:left="3540" w:firstLine="708"/>
        <w:rPr>
          <w:rFonts w:cstheme="minorHAnsi"/>
          <w:sz w:val="24"/>
          <w:szCs w:val="36"/>
        </w:rPr>
      </w:pPr>
      <w:r w:rsidRPr="00CD1712">
        <w:rPr>
          <w:rFonts w:cstheme="minorHAnsi"/>
          <w:sz w:val="24"/>
          <w:szCs w:val="36"/>
        </w:rPr>
        <w:t>• Des besoins des élèves</w:t>
      </w:r>
    </w:p>
    <w:p w:rsidR="00CD1712" w:rsidRPr="006F13F7" w:rsidRDefault="00CD1712" w:rsidP="00CD1712">
      <w:pPr>
        <w:autoSpaceDE w:val="0"/>
        <w:autoSpaceDN w:val="0"/>
        <w:adjustRightInd w:val="0"/>
        <w:spacing w:after="0" w:line="240" w:lineRule="auto"/>
        <w:rPr>
          <w:rFonts w:cstheme="minorHAnsi"/>
          <w:b/>
          <w:bCs/>
          <w:sz w:val="24"/>
          <w:szCs w:val="36"/>
        </w:rPr>
      </w:pPr>
      <w:r>
        <w:rPr>
          <w:rFonts w:cstheme="minorHAnsi"/>
          <w:b/>
          <w:bCs/>
          <w:sz w:val="24"/>
          <w:szCs w:val="36"/>
        </w:rPr>
        <w:t>En foncti</w:t>
      </w:r>
      <w:r w:rsidR="006F13F7">
        <w:rPr>
          <w:rFonts w:cstheme="minorHAnsi"/>
          <w:b/>
          <w:bCs/>
          <w:sz w:val="24"/>
          <w:szCs w:val="36"/>
        </w:rPr>
        <w:t>on :</w:t>
      </w:r>
      <w:r w:rsidR="006F13F7">
        <w:rPr>
          <w:rFonts w:cstheme="minorHAnsi"/>
          <w:b/>
          <w:bCs/>
          <w:sz w:val="24"/>
          <w:szCs w:val="36"/>
        </w:rPr>
        <w:tab/>
      </w:r>
      <w:r w:rsidRPr="00CD1712">
        <w:rPr>
          <w:rFonts w:cstheme="minorHAnsi"/>
          <w:sz w:val="24"/>
          <w:szCs w:val="36"/>
        </w:rPr>
        <w:t>• Du contexte local et territorial</w:t>
      </w:r>
    </w:p>
    <w:p w:rsidR="00CD1712" w:rsidRPr="00CD1712" w:rsidRDefault="00CD1712" w:rsidP="006F13F7">
      <w:pPr>
        <w:autoSpaceDE w:val="0"/>
        <w:autoSpaceDN w:val="0"/>
        <w:adjustRightInd w:val="0"/>
        <w:spacing w:after="0" w:line="240" w:lineRule="auto"/>
        <w:ind w:left="1416"/>
        <w:rPr>
          <w:rFonts w:cstheme="minorHAnsi"/>
          <w:sz w:val="24"/>
          <w:szCs w:val="36"/>
        </w:rPr>
      </w:pPr>
      <w:r w:rsidRPr="00CD1712">
        <w:rPr>
          <w:rFonts w:cstheme="minorHAnsi"/>
          <w:sz w:val="24"/>
          <w:szCs w:val="36"/>
        </w:rPr>
        <w:t>• Des opportunités</w:t>
      </w:r>
    </w:p>
    <w:p w:rsidR="008E79C6" w:rsidRPr="00CD1712" w:rsidRDefault="00CD1712" w:rsidP="006F13F7">
      <w:pPr>
        <w:spacing w:after="0" w:line="240" w:lineRule="auto"/>
        <w:ind w:left="708" w:firstLine="708"/>
        <w:rPr>
          <w:rFonts w:cstheme="minorHAnsi"/>
          <w:sz w:val="16"/>
        </w:rPr>
      </w:pPr>
      <w:r w:rsidRPr="00CD1712">
        <w:rPr>
          <w:rFonts w:cstheme="minorHAnsi"/>
          <w:sz w:val="24"/>
          <w:szCs w:val="36"/>
        </w:rPr>
        <w:t>• De vos compétences</w:t>
      </w:r>
    </w:p>
    <w:p w:rsidR="00CD1712" w:rsidRDefault="00CD1712">
      <w:pPr>
        <w:spacing w:after="0" w:line="240" w:lineRule="auto"/>
        <w:rPr>
          <w:rFonts w:cstheme="minorHAnsi"/>
          <w:sz w:val="16"/>
        </w:rPr>
      </w:pPr>
    </w:p>
    <w:p w:rsidR="00CD1712" w:rsidRDefault="00CD1712">
      <w:pPr>
        <w:spacing w:after="0" w:line="240" w:lineRule="auto"/>
        <w:rPr>
          <w:rFonts w:cstheme="minorHAnsi"/>
          <w:sz w:val="16"/>
        </w:rPr>
      </w:pPr>
    </w:p>
    <w:tbl>
      <w:tblPr>
        <w:tblStyle w:val="Grilledutableau"/>
        <w:tblW w:w="0" w:type="auto"/>
        <w:jc w:val="center"/>
        <w:tblLook w:val="04A0" w:firstRow="1" w:lastRow="0" w:firstColumn="1" w:lastColumn="0" w:noHBand="0" w:noVBand="1"/>
      </w:tblPr>
      <w:tblGrid>
        <w:gridCol w:w="1980"/>
        <w:gridCol w:w="12014"/>
      </w:tblGrid>
      <w:tr w:rsidR="00CD1712" w:rsidTr="00DE37BA">
        <w:trPr>
          <w:jc w:val="center"/>
        </w:trPr>
        <w:tc>
          <w:tcPr>
            <w:tcW w:w="13994" w:type="dxa"/>
            <w:gridSpan w:val="2"/>
            <w:vAlign w:val="center"/>
          </w:tcPr>
          <w:p w:rsidR="00CD1712" w:rsidRPr="009A01B3" w:rsidRDefault="00CD1712" w:rsidP="00CD1712">
            <w:pPr>
              <w:jc w:val="center"/>
              <w:rPr>
                <w:rFonts w:cstheme="minorHAnsi"/>
                <w:b/>
                <w:i/>
                <w:sz w:val="24"/>
                <w:szCs w:val="24"/>
              </w:rPr>
            </w:pPr>
            <w:r w:rsidRPr="009A01B3">
              <w:rPr>
                <w:rFonts w:cstheme="minorHAnsi"/>
                <w:b/>
                <w:i/>
                <w:sz w:val="28"/>
                <w:szCs w:val="24"/>
              </w:rPr>
              <w:t>Le projet pédagogique</w:t>
            </w:r>
          </w:p>
        </w:tc>
      </w:tr>
      <w:tr w:rsidR="00CD1712" w:rsidTr="00DE37BA">
        <w:trPr>
          <w:jc w:val="center"/>
        </w:trPr>
        <w:tc>
          <w:tcPr>
            <w:tcW w:w="1980" w:type="dxa"/>
          </w:tcPr>
          <w:p w:rsidR="00CD1712" w:rsidRPr="005C7C5E" w:rsidRDefault="00CD1712" w:rsidP="00CD1712">
            <w:pPr>
              <w:jc w:val="center"/>
              <w:rPr>
                <w:rFonts w:cstheme="minorHAnsi"/>
                <w:i/>
                <w:sz w:val="24"/>
                <w:szCs w:val="24"/>
              </w:rPr>
            </w:pPr>
            <w:r w:rsidRPr="005C7C5E">
              <w:rPr>
                <w:rFonts w:cstheme="minorHAnsi"/>
                <w:i/>
                <w:sz w:val="24"/>
                <w:szCs w:val="24"/>
              </w:rPr>
              <w:t>pour qui</w:t>
            </w:r>
          </w:p>
        </w:tc>
        <w:tc>
          <w:tcPr>
            <w:tcW w:w="12014" w:type="dxa"/>
          </w:tcPr>
          <w:p w:rsidR="00CD1712" w:rsidRPr="005C7C5E" w:rsidRDefault="00CD1712" w:rsidP="00CD1712">
            <w:pPr>
              <w:jc w:val="center"/>
              <w:rPr>
                <w:rFonts w:cstheme="minorHAnsi"/>
                <w:i/>
                <w:sz w:val="24"/>
                <w:szCs w:val="24"/>
              </w:rPr>
            </w:pPr>
            <w:r w:rsidRPr="005C7C5E">
              <w:rPr>
                <w:rFonts w:cstheme="minorHAnsi"/>
                <w:i/>
                <w:sz w:val="24"/>
                <w:szCs w:val="24"/>
              </w:rPr>
              <w:t>pour quoi</w:t>
            </w:r>
          </w:p>
        </w:tc>
      </w:tr>
      <w:tr w:rsidR="00CD1712" w:rsidTr="00DE37BA">
        <w:trPr>
          <w:jc w:val="center"/>
        </w:trPr>
        <w:tc>
          <w:tcPr>
            <w:tcW w:w="1980" w:type="dxa"/>
          </w:tcPr>
          <w:p w:rsidR="00CD1712" w:rsidRPr="00CD1712" w:rsidRDefault="00CD1712">
            <w:pPr>
              <w:rPr>
                <w:rFonts w:cstheme="minorHAnsi"/>
                <w:sz w:val="24"/>
                <w:szCs w:val="24"/>
              </w:rPr>
            </w:pPr>
            <w:r w:rsidRPr="00CD1712">
              <w:rPr>
                <w:rFonts w:cstheme="minorHAnsi"/>
                <w:sz w:val="24"/>
                <w:szCs w:val="24"/>
              </w:rPr>
              <w:t>les élèves</w:t>
            </w:r>
          </w:p>
        </w:tc>
        <w:tc>
          <w:tcPr>
            <w:tcW w:w="12014" w:type="dxa"/>
          </w:tcPr>
          <w:p w:rsidR="00CD1712" w:rsidRPr="00CD1712" w:rsidRDefault="00CD1712" w:rsidP="006F13F7">
            <w:pPr>
              <w:autoSpaceDE w:val="0"/>
              <w:autoSpaceDN w:val="0"/>
              <w:adjustRightInd w:val="0"/>
              <w:rPr>
                <w:rFonts w:cstheme="minorHAnsi"/>
                <w:sz w:val="24"/>
                <w:szCs w:val="24"/>
              </w:rPr>
            </w:pPr>
            <w:r w:rsidRPr="00CD1712">
              <w:rPr>
                <w:rFonts w:cstheme="minorHAnsi"/>
                <w:sz w:val="24"/>
                <w:szCs w:val="24"/>
              </w:rPr>
              <w:t xml:space="preserve">Savoir ce qu’ils vont apprendre </w:t>
            </w:r>
            <w:r w:rsidR="006F13F7">
              <w:rPr>
                <w:rFonts w:cstheme="minorHAnsi"/>
                <w:sz w:val="24"/>
                <w:szCs w:val="24"/>
              </w:rPr>
              <w:t xml:space="preserve">et savoir comment ils vont être </w:t>
            </w:r>
            <w:r w:rsidRPr="00CD1712">
              <w:rPr>
                <w:rFonts w:cstheme="minorHAnsi"/>
                <w:sz w:val="24"/>
                <w:szCs w:val="24"/>
              </w:rPr>
              <w:t>impliqués</w:t>
            </w:r>
          </w:p>
        </w:tc>
      </w:tr>
      <w:tr w:rsidR="00CD1712" w:rsidTr="00DE37BA">
        <w:trPr>
          <w:jc w:val="center"/>
        </w:trPr>
        <w:tc>
          <w:tcPr>
            <w:tcW w:w="1980" w:type="dxa"/>
          </w:tcPr>
          <w:p w:rsidR="00CD1712" w:rsidRPr="00CD1712" w:rsidRDefault="00CD1712">
            <w:pPr>
              <w:rPr>
                <w:rFonts w:cstheme="minorHAnsi"/>
                <w:sz w:val="24"/>
                <w:szCs w:val="24"/>
              </w:rPr>
            </w:pPr>
            <w:r w:rsidRPr="00CD1712">
              <w:rPr>
                <w:rFonts w:cstheme="minorHAnsi"/>
                <w:sz w:val="24"/>
                <w:szCs w:val="24"/>
              </w:rPr>
              <w:t>l’enseignant</w:t>
            </w:r>
          </w:p>
        </w:tc>
        <w:tc>
          <w:tcPr>
            <w:tcW w:w="12014" w:type="dxa"/>
          </w:tcPr>
          <w:p w:rsidR="00CD1712" w:rsidRPr="00CD1712" w:rsidRDefault="00CD1712" w:rsidP="006F13F7">
            <w:pPr>
              <w:autoSpaceDE w:val="0"/>
              <w:autoSpaceDN w:val="0"/>
              <w:adjustRightInd w:val="0"/>
              <w:rPr>
                <w:rFonts w:cstheme="minorHAnsi"/>
                <w:sz w:val="24"/>
                <w:szCs w:val="24"/>
              </w:rPr>
            </w:pPr>
            <w:r w:rsidRPr="00CD1712">
              <w:rPr>
                <w:rFonts w:cstheme="minorHAnsi"/>
                <w:sz w:val="24"/>
                <w:szCs w:val="24"/>
              </w:rPr>
              <w:t>Définir des objecti</w:t>
            </w:r>
            <w:r>
              <w:rPr>
                <w:rFonts w:cstheme="minorHAnsi"/>
                <w:sz w:val="24"/>
                <w:szCs w:val="24"/>
              </w:rPr>
              <w:t>fs en relation avec les programmes, les apprenti</w:t>
            </w:r>
            <w:r w:rsidRPr="00CD1712">
              <w:rPr>
                <w:rFonts w:cstheme="minorHAnsi"/>
                <w:sz w:val="24"/>
                <w:szCs w:val="24"/>
              </w:rPr>
              <w:t>ssages nécessaire</w:t>
            </w:r>
            <w:r>
              <w:rPr>
                <w:rFonts w:cstheme="minorHAnsi"/>
                <w:sz w:val="24"/>
                <w:szCs w:val="24"/>
              </w:rPr>
              <w:t>s en amont, pendant et l’utilisati</w:t>
            </w:r>
            <w:r w:rsidR="006F13F7">
              <w:rPr>
                <w:rFonts w:cstheme="minorHAnsi"/>
                <w:sz w:val="24"/>
                <w:szCs w:val="24"/>
              </w:rPr>
              <w:t xml:space="preserve">on après </w:t>
            </w:r>
            <w:r w:rsidRPr="00CD1712">
              <w:rPr>
                <w:rFonts w:cstheme="minorHAnsi"/>
                <w:sz w:val="24"/>
                <w:szCs w:val="24"/>
              </w:rPr>
              <w:t xml:space="preserve">la </w:t>
            </w:r>
            <w:r>
              <w:rPr>
                <w:rFonts w:cstheme="minorHAnsi"/>
                <w:sz w:val="24"/>
                <w:szCs w:val="24"/>
              </w:rPr>
              <w:t>SSAN</w:t>
            </w:r>
          </w:p>
        </w:tc>
      </w:tr>
      <w:tr w:rsidR="00CD1712" w:rsidTr="00DE37BA">
        <w:trPr>
          <w:jc w:val="center"/>
        </w:trPr>
        <w:tc>
          <w:tcPr>
            <w:tcW w:w="1980" w:type="dxa"/>
          </w:tcPr>
          <w:p w:rsidR="00CD1712" w:rsidRPr="00CD1712" w:rsidRDefault="00CD1712">
            <w:pPr>
              <w:rPr>
                <w:rFonts w:cstheme="minorHAnsi"/>
                <w:sz w:val="24"/>
                <w:szCs w:val="24"/>
              </w:rPr>
            </w:pPr>
            <w:r>
              <w:rPr>
                <w:rFonts w:cstheme="minorHAnsi"/>
                <w:sz w:val="24"/>
                <w:szCs w:val="24"/>
              </w:rPr>
              <w:t>les parents</w:t>
            </w:r>
          </w:p>
        </w:tc>
        <w:tc>
          <w:tcPr>
            <w:tcW w:w="12014" w:type="dxa"/>
          </w:tcPr>
          <w:p w:rsidR="00CD1712" w:rsidRPr="006F13F7" w:rsidRDefault="00CD1712" w:rsidP="006F13F7">
            <w:pPr>
              <w:autoSpaceDE w:val="0"/>
              <w:autoSpaceDN w:val="0"/>
              <w:adjustRightInd w:val="0"/>
              <w:rPr>
                <w:rFonts w:ascii="Calibri" w:hAnsi="Calibri" w:cs="Calibri"/>
                <w:sz w:val="24"/>
                <w:szCs w:val="36"/>
              </w:rPr>
            </w:pPr>
            <w:r w:rsidRPr="00CD1712">
              <w:rPr>
                <w:rFonts w:ascii="Calibri" w:hAnsi="Calibri" w:cs="Calibri"/>
                <w:sz w:val="24"/>
                <w:szCs w:val="36"/>
              </w:rPr>
              <w:t>Pour les informer de ce que la cla</w:t>
            </w:r>
            <w:r w:rsidR="006F13F7">
              <w:rPr>
                <w:rFonts w:ascii="Calibri" w:hAnsi="Calibri" w:cs="Calibri"/>
                <w:sz w:val="24"/>
                <w:szCs w:val="36"/>
              </w:rPr>
              <w:t xml:space="preserve">sse de découverte va apporter à </w:t>
            </w:r>
            <w:r w:rsidRPr="00CD1712">
              <w:rPr>
                <w:rFonts w:ascii="Calibri" w:hAnsi="Calibri" w:cs="Calibri"/>
                <w:sz w:val="24"/>
                <w:szCs w:val="36"/>
              </w:rPr>
              <w:t>leurs enfants</w:t>
            </w:r>
          </w:p>
        </w:tc>
      </w:tr>
      <w:tr w:rsidR="00CD1712" w:rsidTr="00DE37BA">
        <w:trPr>
          <w:jc w:val="center"/>
        </w:trPr>
        <w:tc>
          <w:tcPr>
            <w:tcW w:w="1980" w:type="dxa"/>
          </w:tcPr>
          <w:p w:rsidR="00CD1712" w:rsidRPr="00CD1712" w:rsidRDefault="00CD1712">
            <w:pPr>
              <w:rPr>
                <w:rFonts w:cstheme="minorHAnsi"/>
                <w:sz w:val="24"/>
                <w:szCs w:val="24"/>
              </w:rPr>
            </w:pPr>
            <w:r>
              <w:rPr>
                <w:rFonts w:cstheme="minorHAnsi"/>
                <w:sz w:val="24"/>
                <w:szCs w:val="24"/>
              </w:rPr>
              <w:t>les partenaires</w:t>
            </w:r>
          </w:p>
        </w:tc>
        <w:tc>
          <w:tcPr>
            <w:tcW w:w="12014" w:type="dxa"/>
          </w:tcPr>
          <w:p w:rsidR="00CD1712" w:rsidRPr="00CD1712" w:rsidRDefault="00CD1712" w:rsidP="00CD1712">
            <w:pPr>
              <w:rPr>
                <w:rFonts w:cstheme="minorHAnsi"/>
                <w:sz w:val="24"/>
                <w:szCs w:val="24"/>
              </w:rPr>
            </w:pPr>
            <w:r w:rsidRPr="00CD1712">
              <w:rPr>
                <w:rFonts w:ascii="Calibri" w:hAnsi="Calibri" w:cs="Calibri"/>
                <w:sz w:val="24"/>
                <w:szCs w:val="36"/>
              </w:rPr>
              <w:t>Les intégrer dans les objectifs du séjour</w:t>
            </w:r>
            <w:bookmarkStart w:id="0" w:name="_GoBack"/>
            <w:bookmarkEnd w:id="0"/>
          </w:p>
        </w:tc>
      </w:tr>
      <w:tr w:rsidR="00CD1712" w:rsidTr="00DE37BA">
        <w:trPr>
          <w:jc w:val="center"/>
        </w:trPr>
        <w:tc>
          <w:tcPr>
            <w:tcW w:w="1980" w:type="dxa"/>
          </w:tcPr>
          <w:p w:rsidR="00CD1712" w:rsidRPr="00CD1712" w:rsidRDefault="00CD1712">
            <w:pPr>
              <w:rPr>
                <w:rFonts w:cstheme="minorHAnsi"/>
                <w:sz w:val="24"/>
                <w:szCs w:val="24"/>
              </w:rPr>
            </w:pPr>
            <w:r>
              <w:rPr>
                <w:rFonts w:cstheme="minorHAnsi"/>
                <w:sz w:val="24"/>
                <w:szCs w:val="24"/>
              </w:rPr>
              <w:t>l’institution</w:t>
            </w:r>
          </w:p>
        </w:tc>
        <w:tc>
          <w:tcPr>
            <w:tcW w:w="12014" w:type="dxa"/>
          </w:tcPr>
          <w:p w:rsidR="00CD1712" w:rsidRPr="00CD1712" w:rsidRDefault="00CD1712" w:rsidP="00CD1712">
            <w:pPr>
              <w:autoSpaceDE w:val="0"/>
              <w:autoSpaceDN w:val="0"/>
              <w:adjustRightInd w:val="0"/>
              <w:rPr>
                <w:rFonts w:ascii="Calibri" w:hAnsi="Calibri" w:cs="Calibri"/>
                <w:sz w:val="24"/>
                <w:szCs w:val="36"/>
              </w:rPr>
            </w:pPr>
            <w:r w:rsidRPr="00CD1712">
              <w:rPr>
                <w:rFonts w:ascii="Calibri" w:hAnsi="Calibri" w:cs="Calibri"/>
                <w:sz w:val="24"/>
                <w:szCs w:val="36"/>
              </w:rPr>
              <w:t>Apporter des conseils, vérifier la co</w:t>
            </w:r>
            <w:r>
              <w:rPr>
                <w:rFonts w:ascii="Calibri" w:hAnsi="Calibri" w:cs="Calibri"/>
                <w:sz w:val="24"/>
                <w:szCs w:val="36"/>
              </w:rPr>
              <w:t>nformité du projet, formuler un avis et donner une autorisati</w:t>
            </w:r>
            <w:r w:rsidRPr="00CD1712">
              <w:rPr>
                <w:rFonts w:ascii="Calibri" w:hAnsi="Calibri" w:cs="Calibri"/>
                <w:sz w:val="24"/>
                <w:szCs w:val="36"/>
              </w:rPr>
              <w:t>on</w:t>
            </w:r>
          </w:p>
        </w:tc>
      </w:tr>
    </w:tbl>
    <w:p w:rsidR="00CD1712" w:rsidRDefault="00CD1712">
      <w:pPr>
        <w:spacing w:after="0" w:line="240" w:lineRule="auto"/>
        <w:rPr>
          <w:rFonts w:cstheme="minorHAnsi"/>
          <w:sz w:val="16"/>
        </w:rPr>
      </w:pPr>
    </w:p>
    <w:p w:rsidR="00CD1712" w:rsidRDefault="00CD1712">
      <w:pPr>
        <w:spacing w:after="0" w:line="240" w:lineRule="auto"/>
        <w:rPr>
          <w:rFonts w:cstheme="minorHAnsi"/>
          <w:sz w:val="16"/>
        </w:rPr>
      </w:pPr>
    </w:p>
    <w:p w:rsidR="00CD1712" w:rsidRDefault="00CD1712" w:rsidP="00CD1712">
      <w:pPr>
        <w:spacing w:after="0" w:line="240" w:lineRule="auto"/>
        <w:rPr>
          <w:rFonts w:cstheme="minorHAnsi"/>
          <w:sz w:val="16"/>
        </w:rPr>
      </w:pPr>
    </w:p>
    <w:tbl>
      <w:tblPr>
        <w:tblStyle w:val="Grilledutableau"/>
        <w:tblW w:w="0" w:type="auto"/>
        <w:jc w:val="center"/>
        <w:tblLook w:val="04A0" w:firstRow="1" w:lastRow="0" w:firstColumn="1" w:lastColumn="0" w:noHBand="0" w:noVBand="1"/>
      </w:tblPr>
      <w:tblGrid>
        <w:gridCol w:w="2263"/>
        <w:gridCol w:w="11731"/>
      </w:tblGrid>
      <w:tr w:rsidR="00CD1712" w:rsidTr="00DE37BA">
        <w:trPr>
          <w:jc w:val="center"/>
        </w:trPr>
        <w:tc>
          <w:tcPr>
            <w:tcW w:w="13994" w:type="dxa"/>
            <w:gridSpan w:val="2"/>
            <w:vAlign w:val="center"/>
          </w:tcPr>
          <w:p w:rsidR="00CD1712" w:rsidRPr="009A01B3" w:rsidRDefault="006F13F7" w:rsidP="0082571D">
            <w:pPr>
              <w:jc w:val="center"/>
              <w:rPr>
                <w:rFonts w:cstheme="minorHAnsi"/>
                <w:b/>
                <w:i/>
                <w:sz w:val="24"/>
                <w:szCs w:val="24"/>
              </w:rPr>
            </w:pPr>
            <w:r w:rsidRPr="009A01B3">
              <w:rPr>
                <w:rFonts w:cstheme="minorHAnsi"/>
                <w:b/>
                <w:i/>
                <w:sz w:val="28"/>
                <w:szCs w:val="24"/>
              </w:rPr>
              <w:t>Les questions à se poser</w:t>
            </w:r>
          </w:p>
        </w:tc>
      </w:tr>
      <w:tr w:rsidR="00CD1712" w:rsidTr="00DE37BA">
        <w:trPr>
          <w:jc w:val="center"/>
        </w:trPr>
        <w:tc>
          <w:tcPr>
            <w:tcW w:w="2263" w:type="dxa"/>
          </w:tcPr>
          <w:p w:rsidR="00CD1712" w:rsidRPr="005C7C5E" w:rsidRDefault="006F13F7" w:rsidP="006F13F7">
            <w:pPr>
              <w:rPr>
                <w:rFonts w:cstheme="minorHAnsi"/>
                <w:i/>
                <w:sz w:val="24"/>
                <w:szCs w:val="24"/>
              </w:rPr>
            </w:pPr>
            <w:r w:rsidRPr="005C7C5E">
              <w:rPr>
                <w:rFonts w:cstheme="minorHAnsi"/>
                <w:i/>
                <w:sz w:val="24"/>
                <w:szCs w:val="24"/>
              </w:rPr>
              <w:t>où partir ?</w:t>
            </w:r>
          </w:p>
        </w:tc>
        <w:tc>
          <w:tcPr>
            <w:tcW w:w="11731" w:type="dxa"/>
          </w:tcPr>
          <w:p w:rsidR="00CD1712" w:rsidRPr="006F13F7" w:rsidRDefault="006F13F7" w:rsidP="006F13F7">
            <w:pPr>
              <w:rPr>
                <w:rFonts w:cstheme="minorHAnsi"/>
                <w:sz w:val="24"/>
                <w:szCs w:val="24"/>
              </w:rPr>
            </w:pPr>
            <w:r w:rsidRPr="006F13F7">
              <w:rPr>
                <w:rFonts w:ascii="Calibri" w:hAnsi="Calibri" w:cs="Calibri"/>
                <w:sz w:val="24"/>
                <w:szCs w:val="36"/>
              </w:rPr>
              <w:t>Choisir un environnement inhabituel pour les élèves ou différent</w:t>
            </w:r>
          </w:p>
        </w:tc>
      </w:tr>
      <w:tr w:rsidR="00CD1712" w:rsidTr="00DE37BA">
        <w:trPr>
          <w:jc w:val="center"/>
        </w:trPr>
        <w:tc>
          <w:tcPr>
            <w:tcW w:w="2263" w:type="dxa"/>
          </w:tcPr>
          <w:p w:rsidR="00CD1712" w:rsidRPr="005C7C5E" w:rsidRDefault="006F13F7" w:rsidP="0082571D">
            <w:pPr>
              <w:rPr>
                <w:rFonts w:cstheme="minorHAnsi"/>
                <w:i/>
                <w:sz w:val="24"/>
                <w:szCs w:val="24"/>
              </w:rPr>
            </w:pPr>
            <w:r w:rsidRPr="005C7C5E">
              <w:rPr>
                <w:rFonts w:cstheme="minorHAnsi"/>
                <w:i/>
                <w:sz w:val="24"/>
                <w:szCs w:val="24"/>
              </w:rPr>
              <w:t>combien de temps ?</w:t>
            </w:r>
          </w:p>
        </w:tc>
        <w:tc>
          <w:tcPr>
            <w:tcW w:w="11731" w:type="dxa"/>
          </w:tcPr>
          <w:p w:rsidR="00CD1712" w:rsidRPr="006F13F7" w:rsidRDefault="006F13F7" w:rsidP="005C7C5E">
            <w:pPr>
              <w:autoSpaceDE w:val="0"/>
              <w:autoSpaceDN w:val="0"/>
              <w:adjustRightInd w:val="0"/>
              <w:rPr>
                <w:rFonts w:ascii="Calibri" w:hAnsi="Calibri" w:cs="Calibri"/>
                <w:sz w:val="24"/>
                <w:szCs w:val="36"/>
              </w:rPr>
            </w:pPr>
            <w:r w:rsidRPr="006F13F7">
              <w:rPr>
                <w:rFonts w:ascii="Calibri" w:hAnsi="Calibri" w:cs="Calibri"/>
                <w:sz w:val="24"/>
                <w:szCs w:val="36"/>
              </w:rPr>
              <w:t>En relation avec le lieu, l’âge des élèves, en foncti</w:t>
            </w:r>
            <w:r>
              <w:rPr>
                <w:rFonts w:ascii="Calibri" w:hAnsi="Calibri" w:cs="Calibri"/>
                <w:sz w:val="24"/>
                <w:szCs w:val="36"/>
              </w:rPr>
              <w:t xml:space="preserve">on du </w:t>
            </w:r>
            <w:r w:rsidRPr="006F13F7">
              <w:rPr>
                <w:rFonts w:ascii="Calibri" w:hAnsi="Calibri" w:cs="Calibri"/>
                <w:sz w:val="24"/>
                <w:szCs w:val="36"/>
              </w:rPr>
              <w:t>financement, temps d’apprentissage dans les APS ou autres</w:t>
            </w:r>
          </w:p>
        </w:tc>
      </w:tr>
      <w:tr w:rsidR="00CD1712" w:rsidTr="00DE37BA">
        <w:trPr>
          <w:jc w:val="center"/>
        </w:trPr>
        <w:tc>
          <w:tcPr>
            <w:tcW w:w="2263" w:type="dxa"/>
          </w:tcPr>
          <w:p w:rsidR="00CD1712" w:rsidRPr="005C7C5E" w:rsidRDefault="006F13F7" w:rsidP="0082571D">
            <w:pPr>
              <w:rPr>
                <w:rFonts w:cstheme="minorHAnsi"/>
                <w:i/>
                <w:sz w:val="24"/>
                <w:szCs w:val="24"/>
              </w:rPr>
            </w:pPr>
            <w:r w:rsidRPr="005C7C5E">
              <w:rPr>
                <w:rFonts w:cstheme="minorHAnsi"/>
                <w:i/>
                <w:sz w:val="24"/>
                <w:szCs w:val="24"/>
              </w:rPr>
              <w:t>choisir son centre</w:t>
            </w:r>
          </w:p>
        </w:tc>
        <w:tc>
          <w:tcPr>
            <w:tcW w:w="11731" w:type="dxa"/>
          </w:tcPr>
          <w:p w:rsidR="006F13F7" w:rsidRPr="006F13F7" w:rsidRDefault="006F13F7" w:rsidP="006F13F7">
            <w:pPr>
              <w:autoSpaceDE w:val="0"/>
              <w:autoSpaceDN w:val="0"/>
              <w:adjustRightInd w:val="0"/>
              <w:rPr>
                <w:rFonts w:ascii="Calibri" w:hAnsi="Calibri" w:cs="Calibri"/>
                <w:sz w:val="24"/>
                <w:szCs w:val="36"/>
              </w:rPr>
            </w:pPr>
            <w:r w:rsidRPr="006F13F7">
              <w:rPr>
                <w:rFonts w:ascii="Calibri" w:hAnsi="Calibri" w:cs="Calibri"/>
                <w:sz w:val="24"/>
                <w:szCs w:val="36"/>
              </w:rPr>
              <w:t>Dans un centre inscrit au répertoire départemental</w:t>
            </w:r>
          </w:p>
          <w:p w:rsidR="00CD1712" w:rsidRPr="00CD1712" w:rsidRDefault="006F13F7" w:rsidP="006F13F7">
            <w:pPr>
              <w:rPr>
                <w:rFonts w:cstheme="minorHAnsi"/>
                <w:sz w:val="24"/>
                <w:szCs w:val="24"/>
              </w:rPr>
            </w:pPr>
            <w:r w:rsidRPr="006F13F7">
              <w:rPr>
                <w:rFonts w:ascii="Calibri" w:hAnsi="Calibri" w:cs="Calibri"/>
                <w:sz w:val="24"/>
                <w:szCs w:val="36"/>
              </w:rPr>
              <w:t>Capable de s’adapter à votre projet pédagogique</w:t>
            </w:r>
          </w:p>
        </w:tc>
      </w:tr>
      <w:tr w:rsidR="00CD1712" w:rsidTr="00DE37BA">
        <w:trPr>
          <w:jc w:val="center"/>
        </w:trPr>
        <w:tc>
          <w:tcPr>
            <w:tcW w:w="2263" w:type="dxa"/>
          </w:tcPr>
          <w:p w:rsidR="00CD1712" w:rsidRPr="005C7C5E" w:rsidRDefault="006F13F7" w:rsidP="0082571D">
            <w:pPr>
              <w:rPr>
                <w:rFonts w:cstheme="minorHAnsi"/>
                <w:i/>
                <w:sz w:val="24"/>
                <w:szCs w:val="24"/>
              </w:rPr>
            </w:pPr>
            <w:r w:rsidRPr="005C7C5E">
              <w:rPr>
                <w:rFonts w:cstheme="minorHAnsi"/>
                <w:i/>
                <w:sz w:val="24"/>
                <w:szCs w:val="24"/>
              </w:rPr>
              <w:t>coût pour les familles</w:t>
            </w:r>
          </w:p>
        </w:tc>
        <w:tc>
          <w:tcPr>
            <w:tcW w:w="11731" w:type="dxa"/>
          </w:tcPr>
          <w:p w:rsidR="006F13F7" w:rsidRPr="006F13F7" w:rsidRDefault="006F13F7" w:rsidP="006F13F7">
            <w:pPr>
              <w:autoSpaceDE w:val="0"/>
              <w:autoSpaceDN w:val="0"/>
              <w:adjustRightInd w:val="0"/>
              <w:rPr>
                <w:rFonts w:ascii="Calibri" w:hAnsi="Calibri" w:cs="Calibri"/>
                <w:sz w:val="24"/>
                <w:szCs w:val="36"/>
              </w:rPr>
            </w:pPr>
            <w:r>
              <w:rPr>
                <w:rFonts w:ascii="Calibri" w:hAnsi="Calibri" w:cs="Calibri"/>
                <w:sz w:val="24"/>
                <w:szCs w:val="36"/>
              </w:rPr>
              <w:t xml:space="preserve">Financement des familles : se donner une limite (? </w:t>
            </w:r>
            <w:r w:rsidRPr="006F13F7">
              <w:rPr>
                <w:rFonts w:ascii="Calibri" w:hAnsi="Calibri" w:cs="Calibri"/>
                <w:sz w:val="24"/>
                <w:szCs w:val="36"/>
              </w:rPr>
              <w:t>€</w:t>
            </w:r>
            <w:r>
              <w:rPr>
                <w:rFonts w:ascii="Calibri" w:hAnsi="Calibri" w:cs="Calibri"/>
                <w:sz w:val="24"/>
                <w:szCs w:val="36"/>
              </w:rPr>
              <w:t>/jour/élève)</w:t>
            </w:r>
          </w:p>
          <w:p w:rsidR="00CD1712" w:rsidRPr="006F13F7" w:rsidRDefault="006F13F7" w:rsidP="006F13F7">
            <w:pPr>
              <w:autoSpaceDE w:val="0"/>
              <w:autoSpaceDN w:val="0"/>
              <w:adjustRightInd w:val="0"/>
              <w:rPr>
                <w:rFonts w:ascii="Calibri" w:hAnsi="Calibri" w:cs="Calibri"/>
                <w:sz w:val="24"/>
                <w:szCs w:val="36"/>
              </w:rPr>
            </w:pPr>
            <w:r w:rsidRPr="006F13F7">
              <w:rPr>
                <w:rFonts w:ascii="Calibri" w:hAnsi="Calibri" w:cs="Calibri"/>
                <w:sz w:val="24"/>
                <w:szCs w:val="36"/>
              </w:rPr>
              <w:t>Aucun élève ne doit être éc</w:t>
            </w:r>
            <w:r>
              <w:rPr>
                <w:rFonts w:ascii="Calibri" w:hAnsi="Calibri" w:cs="Calibri"/>
                <w:sz w:val="24"/>
                <w:szCs w:val="36"/>
              </w:rPr>
              <w:t xml:space="preserve">arté du projet pour des raisons </w:t>
            </w:r>
            <w:r w:rsidRPr="006F13F7">
              <w:rPr>
                <w:rFonts w:ascii="Calibri" w:hAnsi="Calibri" w:cs="Calibri"/>
                <w:sz w:val="24"/>
                <w:szCs w:val="36"/>
              </w:rPr>
              <w:t>financières</w:t>
            </w:r>
          </w:p>
        </w:tc>
      </w:tr>
      <w:tr w:rsidR="00CD1712" w:rsidTr="00DE37BA">
        <w:trPr>
          <w:jc w:val="center"/>
        </w:trPr>
        <w:tc>
          <w:tcPr>
            <w:tcW w:w="2263" w:type="dxa"/>
          </w:tcPr>
          <w:p w:rsidR="00CD1712" w:rsidRPr="005C7C5E" w:rsidRDefault="00CD1712" w:rsidP="006F13F7">
            <w:pPr>
              <w:rPr>
                <w:rFonts w:cstheme="minorHAnsi"/>
                <w:i/>
                <w:sz w:val="24"/>
                <w:szCs w:val="24"/>
              </w:rPr>
            </w:pPr>
            <w:r w:rsidRPr="005C7C5E">
              <w:rPr>
                <w:rFonts w:cstheme="minorHAnsi"/>
                <w:i/>
                <w:sz w:val="24"/>
                <w:szCs w:val="24"/>
              </w:rPr>
              <w:t xml:space="preserve">les </w:t>
            </w:r>
            <w:r w:rsidR="006F13F7" w:rsidRPr="005C7C5E">
              <w:rPr>
                <w:rFonts w:cstheme="minorHAnsi"/>
                <w:i/>
                <w:sz w:val="24"/>
                <w:szCs w:val="24"/>
              </w:rPr>
              <w:t>activités</w:t>
            </w:r>
          </w:p>
        </w:tc>
        <w:tc>
          <w:tcPr>
            <w:tcW w:w="11731" w:type="dxa"/>
          </w:tcPr>
          <w:p w:rsidR="006F13F7" w:rsidRPr="006F13F7" w:rsidRDefault="006F13F7" w:rsidP="006F13F7">
            <w:pPr>
              <w:autoSpaceDE w:val="0"/>
              <w:autoSpaceDN w:val="0"/>
              <w:adjustRightInd w:val="0"/>
              <w:rPr>
                <w:rFonts w:ascii="Calibri" w:hAnsi="Calibri" w:cs="Calibri"/>
                <w:sz w:val="24"/>
                <w:szCs w:val="36"/>
              </w:rPr>
            </w:pPr>
            <w:r w:rsidRPr="006F13F7">
              <w:rPr>
                <w:rFonts w:ascii="Calibri" w:hAnsi="Calibri" w:cs="Calibri"/>
                <w:sz w:val="24"/>
                <w:szCs w:val="36"/>
              </w:rPr>
              <w:t>Ne pas multiplier les activités pour éviter de courir</w:t>
            </w:r>
          </w:p>
          <w:p w:rsidR="006F13F7" w:rsidRPr="006F13F7" w:rsidRDefault="006F13F7" w:rsidP="006F13F7">
            <w:pPr>
              <w:autoSpaceDE w:val="0"/>
              <w:autoSpaceDN w:val="0"/>
              <w:adjustRightInd w:val="0"/>
              <w:rPr>
                <w:rFonts w:ascii="Calibri" w:hAnsi="Calibri" w:cs="Calibri"/>
                <w:sz w:val="24"/>
                <w:szCs w:val="36"/>
              </w:rPr>
            </w:pPr>
            <w:r w:rsidRPr="006F13F7">
              <w:rPr>
                <w:rFonts w:ascii="Calibri" w:hAnsi="Calibri" w:cs="Calibri"/>
                <w:sz w:val="24"/>
                <w:szCs w:val="36"/>
              </w:rPr>
              <w:t>Choisies en fonction des programmes et du projet d’école</w:t>
            </w:r>
          </w:p>
          <w:p w:rsidR="006F13F7" w:rsidRPr="006F13F7" w:rsidRDefault="006F13F7" w:rsidP="006F13F7">
            <w:pPr>
              <w:autoSpaceDE w:val="0"/>
              <w:autoSpaceDN w:val="0"/>
              <w:adjustRightInd w:val="0"/>
              <w:rPr>
                <w:rFonts w:ascii="Calibri" w:hAnsi="Calibri" w:cs="Calibri"/>
                <w:sz w:val="24"/>
                <w:szCs w:val="36"/>
              </w:rPr>
            </w:pPr>
            <w:r w:rsidRPr="006F13F7">
              <w:rPr>
                <w:rFonts w:ascii="Calibri" w:hAnsi="Calibri" w:cs="Calibri"/>
                <w:sz w:val="24"/>
                <w:szCs w:val="36"/>
              </w:rPr>
              <w:t>Correspondent aux besoins des élèves</w:t>
            </w:r>
          </w:p>
          <w:p w:rsidR="006F13F7" w:rsidRPr="006F13F7" w:rsidRDefault="006F13F7" w:rsidP="006F13F7">
            <w:pPr>
              <w:autoSpaceDE w:val="0"/>
              <w:autoSpaceDN w:val="0"/>
              <w:adjustRightInd w:val="0"/>
              <w:rPr>
                <w:rFonts w:ascii="Calibri" w:hAnsi="Calibri" w:cs="Calibri"/>
                <w:sz w:val="24"/>
                <w:szCs w:val="36"/>
              </w:rPr>
            </w:pPr>
            <w:r w:rsidRPr="006F13F7">
              <w:rPr>
                <w:rFonts w:ascii="Calibri" w:hAnsi="Calibri" w:cs="Calibri"/>
                <w:sz w:val="24"/>
                <w:szCs w:val="36"/>
              </w:rPr>
              <w:t>Ne peuvent pas être pratiquées à domicile</w:t>
            </w:r>
          </w:p>
          <w:p w:rsidR="00CD1712" w:rsidRPr="00CD1712" w:rsidRDefault="006F13F7" w:rsidP="006F13F7">
            <w:pPr>
              <w:rPr>
                <w:rFonts w:cstheme="minorHAnsi"/>
                <w:sz w:val="24"/>
                <w:szCs w:val="24"/>
              </w:rPr>
            </w:pPr>
            <w:r w:rsidRPr="006F13F7">
              <w:rPr>
                <w:rFonts w:ascii="Calibri" w:hAnsi="Calibri" w:cs="Calibri"/>
                <w:sz w:val="24"/>
                <w:szCs w:val="36"/>
              </w:rPr>
              <w:t>Nombre des séances en adéquation avec les apprentissages</w:t>
            </w:r>
          </w:p>
        </w:tc>
      </w:tr>
    </w:tbl>
    <w:p w:rsidR="00CD1712" w:rsidRDefault="00CD1712" w:rsidP="00CD1712">
      <w:pPr>
        <w:spacing w:after="0" w:line="240" w:lineRule="auto"/>
        <w:rPr>
          <w:rFonts w:cstheme="minorHAnsi"/>
          <w:sz w:val="16"/>
        </w:rPr>
      </w:pPr>
    </w:p>
    <w:p w:rsidR="005C7C5E" w:rsidRDefault="005C7C5E" w:rsidP="00CD1712">
      <w:pPr>
        <w:spacing w:after="0" w:line="240" w:lineRule="auto"/>
        <w:rPr>
          <w:rFonts w:cstheme="minorHAnsi"/>
          <w:sz w:val="16"/>
        </w:rPr>
      </w:pPr>
    </w:p>
    <w:p w:rsidR="00CD1712" w:rsidRDefault="00CD1712">
      <w:pPr>
        <w:spacing w:after="0" w:line="240" w:lineRule="auto"/>
        <w:rPr>
          <w:rFonts w:cstheme="minorHAnsi"/>
          <w:sz w:val="16"/>
        </w:rPr>
      </w:pPr>
    </w:p>
    <w:tbl>
      <w:tblPr>
        <w:tblStyle w:val="Grilledutableau"/>
        <w:tblW w:w="0" w:type="auto"/>
        <w:jc w:val="center"/>
        <w:tblLook w:val="04A0" w:firstRow="1" w:lastRow="0" w:firstColumn="1" w:lastColumn="0" w:noHBand="0" w:noVBand="1"/>
      </w:tblPr>
      <w:tblGrid>
        <w:gridCol w:w="1271"/>
        <w:gridCol w:w="4241"/>
        <w:gridCol w:w="4241"/>
        <w:gridCol w:w="4241"/>
      </w:tblGrid>
      <w:tr w:rsidR="00DE37BA" w:rsidTr="00DE37BA">
        <w:trPr>
          <w:jc w:val="center"/>
        </w:trPr>
        <w:tc>
          <w:tcPr>
            <w:tcW w:w="13994" w:type="dxa"/>
            <w:gridSpan w:val="4"/>
            <w:vAlign w:val="center"/>
          </w:tcPr>
          <w:p w:rsidR="00DE37BA" w:rsidRPr="00DE37BA" w:rsidRDefault="00DE37BA" w:rsidP="006F13F7">
            <w:pPr>
              <w:jc w:val="center"/>
              <w:rPr>
                <w:rFonts w:cstheme="minorHAnsi"/>
                <w:b/>
                <w:i/>
                <w:sz w:val="28"/>
              </w:rPr>
            </w:pPr>
            <w:r w:rsidRPr="00DE37BA">
              <w:rPr>
                <w:rFonts w:cstheme="minorHAnsi"/>
                <w:b/>
                <w:i/>
                <w:sz w:val="28"/>
              </w:rPr>
              <w:lastRenderedPageBreak/>
              <w:t>A quelle période ?</w:t>
            </w:r>
          </w:p>
        </w:tc>
      </w:tr>
      <w:tr w:rsidR="006F13F7" w:rsidTr="00DE37BA">
        <w:trPr>
          <w:jc w:val="center"/>
        </w:trPr>
        <w:tc>
          <w:tcPr>
            <w:tcW w:w="1271" w:type="dxa"/>
            <w:vAlign w:val="center"/>
          </w:tcPr>
          <w:p w:rsidR="006F13F7" w:rsidRPr="005C7C5E" w:rsidRDefault="006F13F7" w:rsidP="006F13F7">
            <w:pPr>
              <w:jc w:val="center"/>
              <w:rPr>
                <w:rFonts w:cstheme="minorHAnsi"/>
                <w:i/>
                <w:sz w:val="24"/>
              </w:rPr>
            </w:pPr>
            <w:r w:rsidRPr="005C7C5E">
              <w:rPr>
                <w:rFonts w:cstheme="minorHAnsi"/>
                <w:i/>
                <w:sz w:val="24"/>
              </w:rPr>
              <w:t>période</w:t>
            </w:r>
          </w:p>
        </w:tc>
        <w:tc>
          <w:tcPr>
            <w:tcW w:w="4241" w:type="dxa"/>
            <w:vAlign w:val="center"/>
          </w:tcPr>
          <w:p w:rsidR="006F13F7" w:rsidRPr="005C7C5E" w:rsidRDefault="006F13F7" w:rsidP="006F13F7">
            <w:pPr>
              <w:jc w:val="center"/>
              <w:rPr>
                <w:rFonts w:cstheme="minorHAnsi"/>
                <w:i/>
                <w:sz w:val="24"/>
              </w:rPr>
            </w:pPr>
            <w:r w:rsidRPr="005C7C5E">
              <w:rPr>
                <w:rFonts w:cstheme="minorHAnsi"/>
                <w:i/>
                <w:sz w:val="24"/>
              </w:rPr>
              <w:t>objectifs</w:t>
            </w:r>
          </w:p>
        </w:tc>
        <w:tc>
          <w:tcPr>
            <w:tcW w:w="4241" w:type="dxa"/>
            <w:vAlign w:val="center"/>
          </w:tcPr>
          <w:p w:rsidR="006F13F7" w:rsidRPr="005C7C5E" w:rsidRDefault="006F13F7" w:rsidP="006F13F7">
            <w:pPr>
              <w:jc w:val="center"/>
              <w:rPr>
                <w:rFonts w:cstheme="minorHAnsi"/>
                <w:i/>
                <w:sz w:val="24"/>
              </w:rPr>
            </w:pPr>
            <w:r w:rsidRPr="005C7C5E">
              <w:rPr>
                <w:rFonts w:cstheme="minorHAnsi"/>
                <w:i/>
                <w:sz w:val="24"/>
              </w:rPr>
              <w:t>points forts</w:t>
            </w:r>
          </w:p>
        </w:tc>
        <w:tc>
          <w:tcPr>
            <w:tcW w:w="4241" w:type="dxa"/>
            <w:vAlign w:val="center"/>
          </w:tcPr>
          <w:p w:rsidR="006F13F7" w:rsidRPr="005C7C5E" w:rsidRDefault="006F13F7" w:rsidP="006F13F7">
            <w:pPr>
              <w:jc w:val="center"/>
              <w:rPr>
                <w:rFonts w:cstheme="minorHAnsi"/>
                <w:i/>
                <w:sz w:val="24"/>
              </w:rPr>
            </w:pPr>
            <w:r w:rsidRPr="005C7C5E">
              <w:rPr>
                <w:rFonts w:cstheme="minorHAnsi"/>
                <w:i/>
                <w:sz w:val="24"/>
              </w:rPr>
              <w:t>attention</w:t>
            </w:r>
          </w:p>
        </w:tc>
      </w:tr>
      <w:tr w:rsidR="00262744" w:rsidTr="00DE37BA">
        <w:trPr>
          <w:jc w:val="center"/>
        </w:trPr>
        <w:tc>
          <w:tcPr>
            <w:tcW w:w="1271" w:type="dxa"/>
            <w:vAlign w:val="center"/>
          </w:tcPr>
          <w:p w:rsidR="00262744" w:rsidRPr="006F13F7" w:rsidRDefault="00262744" w:rsidP="00262744">
            <w:pPr>
              <w:jc w:val="center"/>
              <w:rPr>
                <w:rFonts w:cstheme="minorHAnsi"/>
                <w:sz w:val="24"/>
              </w:rPr>
            </w:pPr>
            <w:r>
              <w:rPr>
                <w:rFonts w:cstheme="minorHAnsi"/>
                <w:sz w:val="24"/>
              </w:rPr>
              <w:t>1</w:t>
            </w:r>
          </w:p>
        </w:tc>
        <w:tc>
          <w:tcPr>
            <w:tcW w:w="4241" w:type="dxa"/>
            <w:vMerge w:val="restart"/>
          </w:tcPr>
          <w:p w:rsidR="00262744" w:rsidRDefault="00262744" w:rsidP="00262744">
            <w:pPr>
              <w:autoSpaceDE w:val="0"/>
              <w:autoSpaceDN w:val="0"/>
              <w:adjustRightInd w:val="0"/>
              <w:rPr>
                <w:rFonts w:cstheme="minorHAnsi"/>
                <w:i/>
                <w:iCs/>
                <w:sz w:val="24"/>
                <w:szCs w:val="28"/>
              </w:rPr>
            </w:pPr>
          </w:p>
          <w:p w:rsidR="00262744" w:rsidRDefault="00262744" w:rsidP="00262744">
            <w:pPr>
              <w:autoSpaceDE w:val="0"/>
              <w:autoSpaceDN w:val="0"/>
              <w:adjustRightInd w:val="0"/>
              <w:rPr>
                <w:rFonts w:cstheme="minorHAnsi"/>
                <w:i/>
                <w:iCs/>
                <w:sz w:val="24"/>
                <w:szCs w:val="28"/>
              </w:rPr>
            </w:pPr>
          </w:p>
          <w:p w:rsidR="00262744" w:rsidRPr="00262744" w:rsidRDefault="00262744" w:rsidP="00262744">
            <w:pPr>
              <w:autoSpaceDE w:val="0"/>
              <w:autoSpaceDN w:val="0"/>
              <w:adjustRightInd w:val="0"/>
              <w:rPr>
                <w:rFonts w:cstheme="minorHAnsi"/>
                <w:i/>
                <w:iCs/>
                <w:sz w:val="14"/>
                <w:szCs w:val="28"/>
              </w:rPr>
            </w:pPr>
          </w:p>
          <w:p w:rsidR="00262744" w:rsidRPr="00262744" w:rsidRDefault="00262744" w:rsidP="00262744">
            <w:pPr>
              <w:autoSpaceDE w:val="0"/>
              <w:autoSpaceDN w:val="0"/>
              <w:adjustRightInd w:val="0"/>
              <w:rPr>
                <w:rFonts w:cstheme="minorHAnsi"/>
                <w:i/>
                <w:iCs/>
                <w:sz w:val="24"/>
                <w:szCs w:val="28"/>
              </w:rPr>
            </w:pPr>
            <w:r w:rsidRPr="00262744">
              <w:rPr>
                <w:rFonts w:cstheme="minorHAnsi"/>
                <w:i/>
                <w:iCs/>
                <w:sz w:val="24"/>
                <w:szCs w:val="28"/>
              </w:rPr>
              <w:t>Une étape initiale, fondatrice,</w:t>
            </w:r>
          </w:p>
          <w:p w:rsidR="00262744" w:rsidRPr="00262744" w:rsidRDefault="00262744" w:rsidP="00262744">
            <w:pPr>
              <w:autoSpaceDE w:val="0"/>
              <w:autoSpaceDN w:val="0"/>
              <w:adjustRightInd w:val="0"/>
              <w:rPr>
                <w:rFonts w:cstheme="minorHAnsi"/>
                <w:i/>
                <w:iCs/>
                <w:sz w:val="24"/>
                <w:szCs w:val="28"/>
              </w:rPr>
            </w:pPr>
            <w:r w:rsidRPr="00262744">
              <w:rPr>
                <w:rFonts w:cstheme="minorHAnsi"/>
                <w:i/>
                <w:iCs/>
                <w:sz w:val="24"/>
                <w:szCs w:val="28"/>
              </w:rPr>
              <w:t>qui représente un tremplin pour</w:t>
            </w:r>
          </w:p>
          <w:p w:rsidR="00262744" w:rsidRPr="00262744" w:rsidRDefault="00262744" w:rsidP="00262744">
            <w:pPr>
              <w:autoSpaceDE w:val="0"/>
              <w:autoSpaceDN w:val="0"/>
              <w:adjustRightInd w:val="0"/>
              <w:rPr>
                <w:rFonts w:cstheme="minorHAnsi"/>
                <w:i/>
                <w:iCs/>
                <w:sz w:val="24"/>
                <w:szCs w:val="28"/>
              </w:rPr>
            </w:pPr>
            <w:r w:rsidRPr="00262744">
              <w:rPr>
                <w:rFonts w:cstheme="minorHAnsi"/>
                <w:i/>
                <w:iCs/>
                <w:sz w:val="24"/>
                <w:szCs w:val="28"/>
              </w:rPr>
              <w:t>des acquisitions.</w:t>
            </w:r>
          </w:p>
          <w:p w:rsidR="00262744" w:rsidRPr="00262744" w:rsidRDefault="00262744" w:rsidP="00262744">
            <w:pPr>
              <w:autoSpaceDE w:val="0"/>
              <w:autoSpaceDN w:val="0"/>
              <w:adjustRightInd w:val="0"/>
              <w:rPr>
                <w:rFonts w:cstheme="minorHAnsi"/>
                <w:i/>
                <w:iCs/>
                <w:sz w:val="14"/>
                <w:szCs w:val="28"/>
              </w:rPr>
            </w:pPr>
          </w:p>
          <w:p w:rsidR="00262744" w:rsidRPr="00262744" w:rsidRDefault="00262744" w:rsidP="00262744">
            <w:pPr>
              <w:autoSpaceDE w:val="0"/>
              <w:autoSpaceDN w:val="0"/>
              <w:adjustRightInd w:val="0"/>
              <w:rPr>
                <w:rFonts w:cstheme="minorHAnsi"/>
                <w:i/>
                <w:iCs/>
                <w:sz w:val="24"/>
                <w:szCs w:val="28"/>
              </w:rPr>
            </w:pPr>
            <w:r w:rsidRPr="00262744">
              <w:rPr>
                <w:rFonts w:cstheme="minorHAnsi"/>
                <w:i/>
                <w:iCs/>
                <w:sz w:val="24"/>
                <w:szCs w:val="28"/>
              </w:rPr>
              <w:t>Point d’appui pour les</w:t>
            </w:r>
          </w:p>
          <w:p w:rsidR="00262744" w:rsidRPr="006F13F7" w:rsidRDefault="00262744" w:rsidP="00262744">
            <w:pPr>
              <w:rPr>
                <w:rFonts w:cstheme="minorHAnsi"/>
                <w:sz w:val="24"/>
              </w:rPr>
            </w:pPr>
            <w:r w:rsidRPr="00262744">
              <w:rPr>
                <w:rFonts w:cstheme="minorHAnsi"/>
                <w:i/>
                <w:iCs/>
                <w:sz w:val="24"/>
                <w:szCs w:val="28"/>
              </w:rPr>
              <w:t>apprentissages durant l’année.</w:t>
            </w:r>
          </w:p>
        </w:tc>
        <w:tc>
          <w:tcPr>
            <w:tcW w:w="4241" w:type="dxa"/>
          </w:tcPr>
          <w:p w:rsidR="00262744" w:rsidRPr="00262744" w:rsidRDefault="00262744" w:rsidP="00262744">
            <w:pPr>
              <w:autoSpaceDE w:val="0"/>
              <w:autoSpaceDN w:val="0"/>
              <w:adjustRightInd w:val="0"/>
              <w:rPr>
                <w:rFonts w:ascii="Calibri" w:hAnsi="Calibri" w:cs="Calibri"/>
                <w:sz w:val="24"/>
                <w:szCs w:val="28"/>
              </w:rPr>
            </w:pPr>
            <w:r w:rsidRPr="00262744">
              <w:rPr>
                <w:rFonts w:ascii="Calibri" w:hAnsi="Calibri" w:cs="Calibri"/>
                <w:sz w:val="24"/>
                <w:szCs w:val="28"/>
              </w:rPr>
              <w:t>Permet de créer la cohésion du groupe classe, d’entrer</w:t>
            </w:r>
          </w:p>
          <w:p w:rsidR="00262744" w:rsidRPr="00262744" w:rsidRDefault="00262744" w:rsidP="00262744">
            <w:pPr>
              <w:autoSpaceDE w:val="0"/>
              <w:autoSpaceDN w:val="0"/>
              <w:adjustRightInd w:val="0"/>
              <w:rPr>
                <w:rFonts w:ascii="Calibri" w:hAnsi="Calibri" w:cs="Calibri"/>
                <w:sz w:val="24"/>
                <w:szCs w:val="28"/>
              </w:rPr>
            </w:pPr>
            <w:r w:rsidRPr="00262744">
              <w:rPr>
                <w:rFonts w:ascii="Calibri" w:hAnsi="Calibri" w:cs="Calibri"/>
                <w:sz w:val="24"/>
                <w:szCs w:val="28"/>
              </w:rPr>
              <w:t>rapidement dans un projet</w:t>
            </w:r>
          </w:p>
          <w:p w:rsidR="00262744" w:rsidRPr="00262744" w:rsidRDefault="00262744" w:rsidP="00262744">
            <w:pPr>
              <w:rPr>
                <w:rFonts w:cstheme="minorHAnsi"/>
                <w:sz w:val="24"/>
              </w:rPr>
            </w:pPr>
            <w:r w:rsidRPr="00262744">
              <w:rPr>
                <w:rFonts w:ascii="Calibri" w:hAnsi="Calibri" w:cs="Calibri"/>
                <w:sz w:val="24"/>
                <w:szCs w:val="28"/>
              </w:rPr>
              <w:t>porteur de sens.</w:t>
            </w:r>
          </w:p>
        </w:tc>
        <w:tc>
          <w:tcPr>
            <w:tcW w:w="4241" w:type="dxa"/>
          </w:tcPr>
          <w:p w:rsidR="00262744" w:rsidRPr="00262744" w:rsidRDefault="00262744" w:rsidP="00262744">
            <w:pPr>
              <w:autoSpaceDE w:val="0"/>
              <w:autoSpaceDN w:val="0"/>
              <w:adjustRightInd w:val="0"/>
              <w:rPr>
                <w:rFonts w:ascii="Calibri" w:hAnsi="Calibri" w:cs="Calibri"/>
                <w:sz w:val="24"/>
                <w:szCs w:val="28"/>
              </w:rPr>
            </w:pPr>
            <w:r w:rsidRPr="00262744">
              <w:rPr>
                <w:rFonts w:ascii="Calibri" w:hAnsi="Calibri" w:cs="Calibri"/>
                <w:sz w:val="24"/>
                <w:szCs w:val="28"/>
              </w:rPr>
              <w:t>Le temps de préparation en amont est court. Le projet aura donc été pensé au cours de l’</w:t>
            </w:r>
            <w:r>
              <w:rPr>
                <w:rFonts w:ascii="Calibri" w:hAnsi="Calibri" w:cs="Calibri"/>
                <w:sz w:val="24"/>
                <w:szCs w:val="28"/>
              </w:rPr>
              <w:t xml:space="preserve">année scolaire </w:t>
            </w:r>
            <w:r w:rsidRPr="00262744">
              <w:rPr>
                <w:rFonts w:ascii="Calibri" w:hAnsi="Calibri" w:cs="Calibri"/>
                <w:sz w:val="24"/>
                <w:szCs w:val="28"/>
              </w:rPr>
              <w:t>précédente.</w:t>
            </w:r>
          </w:p>
          <w:p w:rsidR="00262744" w:rsidRPr="00262744" w:rsidRDefault="00262744" w:rsidP="00262744">
            <w:pPr>
              <w:rPr>
                <w:rFonts w:cstheme="minorHAnsi"/>
                <w:sz w:val="24"/>
              </w:rPr>
            </w:pPr>
            <w:r w:rsidRPr="00262744">
              <w:rPr>
                <w:rFonts w:ascii="Calibri" w:hAnsi="Calibri" w:cs="Calibri"/>
                <w:sz w:val="24"/>
                <w:szCs w:val="28"/>
              </w:rPr>
              <w:t>L’enseignant connait peu ses élèves</w:t>
            </w:r>
            <w:r>
              <w:rPr>
                <w:rFonts w:ascii="Calibri" w:hAnsi="Calibri" w:cs="Calibri"/>
                <w:sz w:val="24"/>
                <w:szCs w:val="28"/>
              </w:rPr>
              <w:t>.</w:t>
            </w:r>
          </w:p>
        </w:tc>
      </w:tr>
      <w:tr w:rsidR="00262744" w:rsidTr="00DE37BA">
        <w:trPr>
          <w:trHeight w:val="2051"/>
          <w:jc w:val="center"/>
        </w:trPr>
        <w:tc>
          <w:tcPr>
            <w:tcW w:w="1271" w:type="dxa"/>
            <w:tcBorders>
              <w:bottom w:val="single" w:sz="4" w:space="0" w:color="auto"/>
            </w:tcBorders>
            <w:vAlign w:val="center"/>
          </w:tcPr>
          <w:p w:rsidR="00262744" w:rsidRDefault="00262744" w:rsidP="00262744">
            <w:pPr>
              <w:jc w:val="center"/>
              <w:rPr>
                <w:rFonts w:cstheme="minorHAnsi"/>
                <w:sz w:val="24"/>
              </w:rPr>
            </w:pPr>
            <w:r>
              <w:rPr>
                <w:rFonts w:cstheme="minorHAnsi"/>
                <w:sz w:val="24"/>
              </w:rPr>
              <w:t>2,</w:t>
            </w:r>
          </w:p>
          <w:p w:rsidR="00262744" w:rsidRDefault="00262744" w:rsidP="00262744">
            <w:pPr>
              <w:jc w:val="center"/>
              <w:rPr>
                <w:rFonts w:cstheme="minorHAnsi"/>
                <w:sz w:val="24"/>
              </w:rPr>
            </w:pPr>
          </w:p>
          <w:p w:rsidR="00262744" w:rsidRDefault="00262744" w:rsidP="00262744">
            <w:pPr>
              <w:jc w:val="center"/>
              <w:rPr>
                <w:rFonts w:cstheme="minorHAnsi"/>
                <w:sz w:val="24"/>
              </w:rPr>
            </w:pPr>
            <w:r>
              <w:rPr>
                <w:rFonts w:cstheme="minorHAnsi"/>
                <w:sz w:val="24"/>
              </w:rPr>
              <w:t>3</w:t>
            </w:r>
          </w:p>
          <w:p w:rsidR="00262744" w:rsidRDefault="00262744" w:rsidP="00262744">
            <w:pPr>
              <w:jc w:val="center"/>
              <w:rPr>
                <w:rFonts w:cstheme="minorHAnsi"/>
                <w:sz w:val="24"/>
              </w:rPr>
            </w:pPr>
          </w:p>
          <w:p w:rsidR="00262744" w:rsidRDefault="00262744" w:rsidP="00262744">
            <w:pPr>
              <w:jc w:val="center"/>
              <w:rPr>
                <w:rFonts w:cstheme="minorHAnsi"/>
                <w:sz w:val="24"/>
              </w:rPr>
            </w:pPr>
            <w:r>
              <w:rPr>
                <w:rFonts w:cstheme="minorHAnsi"/>
                <w:sz w:val="24"/>
              </w:rPr>
              <w:t>ou</w:t>
            </w:r>
          </w:p>
          <w:p w:rsidR="00262744" w:rsidRDefault="00262744" w:rsidP="00262744">
            <w:pPr>
              <w:jc w:val="center"/>
              <w:rPr>
                <w:rFonts w:cstheme="minorHAnsi"/>
                <w:sz w:val="24"/>
              </w:rPr>
            </w:pPr>
          </w:p>
          <w:p w:rsidR="00262744" w:rsidRPr="006F13F7" w:rsidRDefault="00262744" w:rsidP="00262744">
            <w:pPr>
              <w:jc w:val="center"/>
              <w:rPr>
                <w:rFonts w:cstheme="minorHAnsi"/>
                <w:sz w:val="24"/>
              </w:rPr>
            </w:pPr>
            <w:r>
              <w:rPr>
                <w:rFonts w:cstheme="minorHAnsi"/>
                <w:sz w:val="24"/>
              </w:rPr>
              <w:t>4</w:t>
            </w:r>
          </w:p>
        </w:tc>
        <w:tc>
          <w:tcPr>
            <w:tcW w:w="4241" w:type="dxa"/>
            <w:vMerge/>
            <w:tcBorders>
              <w:bottom w:val="single" w:sz="4" w:space="0" w:color="auto"/>
            </w:tcBorders>
          </w:tcPr>
          <w:p w:rsidR="00262744" w:rsidRPr="006F13F7" w:rsidRDefault="00262744">
            <w:pPr>
              <w:rPr>
                <w:rFonts w:cstheme="minorHAnsi"/>
                <w:sz w:val="24"/>
              </w:rPr>
            </w:pPr>
          </w:p>
        </w:tc>
        <w:tc>
          <w:tcPr>
            <w:tcW w:w="4241" w:type="dxa"/>
            <w:tcBorders>
              <w:bottom w:val="single" w:sz="4" w:space="0" w:color="auto"/>
            </w:tcBorders>
          </w:tcPr>
          <w:p w:rsidR="00262744" w:rsidRPr="00262744" w:rsidRDefault="00262744" w:rsidP="00262744">
            <w:pPr>
              <w:autoSpaceDE w:val="0"/>
              <w:autoSpaceDN w:val="0"/>
              <w:adjustRightInd w:val="0"/>
              <w:rPr>
                <w:rFonts w:ascii="Calibri" w:hAnsi="Calibri" w:cs="Calibri"/>
                <w:sz w:val="24"/>
                <w:szCs w:val="28"/>
              </w:rPr>
            </w:pPr>
            <w:r w:rsidRPr="00262744">
              <w:rPr>
                <w:rFonts w:ascii="Calibri" w:hAnsi="Calibri" w:cs="Calibri"/>
                <w:sz w:val="24"/>
                <w:szCs w:val="28"/>
              </w:rPr>
              <w:t>Le temps d’exploitation en</w:t>
            </w:r>
          </w:p>
          <w:p w:rsidR="00262744" w:rsidRPr="00262744" w:rsidRDefault="00262744" w:rsidP="00262744">
            <w:pPr>
              <w:autoSpaceDE w:val="0"/>
              <w:autoSpaceDN w:val="0"/>
              <w:adjustRightInd w:val="0"/>
              <w:rPr>
                <w:rFonts w:ascii="Calibri" w:hAnsi="Calibri" w:cs="Calibri"/>
                <w:sz w:val="24"/>
                <w:szCs w:val="28"/>
              </w:rPr>
            </w:pPr>
            <w:r>
              <w:rPr>
                <w:rFonts w:ascii="Calibri" w:hAnsi="Calibri" w:cs="Calibri"/>
                <w:sz w:val="24"/>
                <w:szCs w:val="28"/>
              </w:rPr>
              <w:t xml:space="preserve">amont et en aval est </w:t>
            </w:r>
            <w:r w:rsidRPr="00262744">
              <w:rPr>
                <w:rFonts w:ascii="Calibri" w:hAnsi="Calibri" w:cs="Calibri"/>
                <w:sz w:val="24"/>
                <w:szCs w:val="28"/>
              </w:rPr>
              <w:t>suffisant.</w:t>
            </w:r>
          </w:p>
          <w:p w:rsidR="00262744" w:rsidRPr="00262744" w:rsidRDefault="00262744" w:rsidP="00262744">
            <w:pPr>
              <w:autoSpaceDE w:val="0"/>
              <w:autoSpaceDN w:val="0"/>
              <w:adjustRightInd w:val="0"/>
              <w:rPr>
                <w:rFonts w:ascii="Calibri" w:hAnsi="Calibri" w:cs="Calibri"/>
                <w:sz w:val="24"/>
                <w:szCs w:val="28"/>
              </w:rPr>
            </w:pPr>
            <w:r w:rsidRPr="00262744">
              <w:rPr>
                <w:rFonts w:ascii="Calibri" w:hAnsi="Calibri" w:cs="Calibri"/>
                <w:sz w:val="24"/>
                <w:szCs w:val="28"/>
              </w:rPr>
              <w:t>L’enseignant connaît ses élèves,</w:t>
            </w:r>
          </w:p>
          <w:p w:rsidR="00262744" w:rsidRPr="00262744" w:rsidRDefault="00262744" w:rsidP="00262744">
            <w:pPr>
              <w:autoSpaceDE w:val="0"/>
              <w:autoSpaceDN w:val="0"/>
              <w:adjustRightInd w:val="0"/>
              <w:rPr>
                <w:rFonts w:ascii="Calibri" w:hAnsi="Calibri" w:cs="Calibri"/>
                <w:sz w:val="24"/>
                <w:szCs w:val="28"/>
              </w:rPr>
            </w:pPr>
            <w:r>
              <w:rPr>
                <w:rFonts w:ascii="Calibri" w:hAnsi="Calibri" w:cs="Calibri"/>
                <w:sz w:val="24"/>
                <w:szCs w:val="28"/>
              </w:rPr>
              <w:t xml:space="preserve">le séjour peut renforcer la </w:t>
            </w:r>
            <w:r w:rsidRPr="00262744">
              <w:rPr>
                <w:rFonts w:ascii="Calibri" w:hAnsi="Calibri" w:cs="Calibri"/>
                <w:sz w:val="24"/>
                <w:szCs w:val="28"/>
              </w:rPr>
              <w:t>cohésion du groupe classe.</w:t>
            </w:r>
          </w:p>
        </w:tc>
        <w:tc>
          <w:tcPr>
            <w:tcW w:w="4241" w:type="dxa"/>
            <w:tcBorders>
              <w:bottom w:val="single" w:sz="4" w:space="0" w:color="auto"/>
            </w:tcBorders>
          </w:tcPr>
          <w:p w:rsidR="00262744" w:rsidRPr="00262744" w:rsidRDefault="00262744" w:rsidP="00262744">
            <w:pPr>
              <w:autoSpaceDE w:val="0"/>
              <w:autoSpaceDN w:val="0"/>
              <w:adjustRightInd w:val="0"/>
              <w:rPr>
                <w:rFonts w:ascii="Calibri" w:hAnsi="Calibri" w:cs="Calibri"/>
                <w:sz w:val="24"/>
                <w:szCs w:val="28"/>
              </w:rPr>
            </w:pPr>
            <w:r w:rsidRPr="00262744">
              <w:rPr>
                <w:rFonts w:ascii="Calibri" w:hAnsi="Calibri" w:cs="Calibri"/>
                <w:sz w:val="24"/>
                <w:szCs w:val="28"/>
              </w:rPr>
              <w:t>Ve</w:t>
            </w:r>
            <w:r>
              <w:rPr>
                <w:rFonts w:ascii="Calibri" w:hAnsi="Calibri" w:cs="Calibri"/>
                <w:sz w:val="24"/>
                <w:szCs w:val="28"/>
              </w:rPr>
              <w:t xml:space="preserve">iller à éviter une sur </w:t>
            </w:r>
            <w:r w:rsidRPr="00262744">
              <w:rPr>
                <w:rFonts w:ascii="Calibri" w:hAnsi="Calibri" w:cs="Calibri"/>
                <w:sz w:val="24"/>
                <w:szCs w:val="28"/>
              </w:rPr>
              <w:t>exploitation du séjour, qui n’</w:t>
            </w:r>
            <w:r>
              <w:rPr>
                <w:rFonts w:ascii="Calibri" w:hAnsi="Calibri" w:cs="Calibri"/>
                <w:sz w:val="24"/>
                <w:szCs w:val="28"/>
              </w:rPr>
              <w:t xml:space="preserve">a </w:t>
            </w:r>
            <w:r w:rsidRPr="00262744">
              <w:rPr>
                <w:rFonts w:ascii="Calibri" w:hAnsi="Calibri" w:cs="Calibri"/>
                <w:sz w:val="24"/>
                <w:szCs w:val="28"/>
              </w:rPr>
              <w:t>pas vocati</w:t>
            </w:r>
            <w:r>
              <w:rPr>
                <w:rFonts w:ascii="Calibri" w:hAnsi="Calibri" w:cs="Calibri"/>
                <w:sz w:val="24"/>
                <w:szCs w:val="28"/>
              </w:rPr>
              <w:t xml:space="preserve">on à être </w:t>
            </w:r>
            <w:r w:rsidRPr="00262744">
              <w:rPr>
                <w:rFonts w:ascii="Calibri" w:hAnsi="Calibri" w:cs="Calibri"/>
                <w:sz w:val="24"/>
                <w:szCs w:val="28"/>
              </w:rPr>
              <w:t>le thème de travail exclusif de l’</w:t>
            </w:r>
            <w:r>
              <w:rPr>
                <w:rFonts w:ascii="Calibri" w:hAnsi="Calibri" w:cs="Calibri"/>
                <w:sz w:val="24"/>
                <w:szCs w:val="28"/>
              </w:rPr>
              <w:t xml:space="preserve">année </w:t>
            </w:r>
            <w:r w:rsidRPr="00262744">
              <w:rPr>
                <w:rFonts w:ascii="Calibri" w:hAnsi="Calibri" w:cs="Calibri"/>
                <w:sz w:val="24"/>
                <w:szCs w:val="28"/>
              </w:rPr>
              <w:t>scolaire.</w:t>
            </w:r>
          </w:p>
          <w:p w:rsidR="00262744" w:rsidRPr="00262744" w:rsidRDefault="00262744" w:rsidP="00262744">
            <w:pPr>
              <w:autoSpaceDE w:val="0"/>
              <w:autoSpaceDN w:val="0"/>
              <w:adjustRightInd w:val="0"/>
              <w:rPr>
                <w:rFonts w:ascii="Calibri" w:hAnsi="Calibri" w:cs="Calibri"/>
                <w:sz w:val="24"/>
                <w:szCs w:val="28"/>
              </w:rPr>
            </w:pPr>
            <w:r w:rsidRPr="00262744">
              <w:rPr>
                <w:rFonts w:ascii="Calibri" w:hAnsi="Calibri" w:cs="Calibri"/>
                <w:sz w:val="24"/>
                <w:szCs w:val="28"/>
              </w:rPr>
              <w:t>Il est di</w:t>
            </w:r>
            <w:r>
              <w:rPr>
                <w:rFonts w:ascii="Calibri" w:hAnsi="Calibri" w:cs="Calibri"/>
                <w:sz w:val="24"/>
                <w:szCs w:val="28"/>
              </w:rPr>
              <w:t xml:space="preserve">fficile de mobiliser les </w:t>
            </w:r>
            <w:r w:rsidRPr="00262744">
              <w:rPr>
                <w:rFonts w:ascii="Calibri" w:hAnsi="Calibri" w:cs="Calibri"/>
                <w:sz w:val="24"/>
                <w:szCs w:val="28"/>
              </w:rPr>
              <w:t>élèves autour d’</w:t>
            </w:r>
            <w:r>
              <w:rPr>
                <w:rFonts w:ascii="Calibri" w:hAnsi="Calibri" w:cs="Calibri"/>
                <w:sz w:val="24"/>
                <w:szCs w:val="28"/>
              </w:rPr>
              <w:t xml:space="preserve">un projet </w:t>
            </w:r>
            <w:r w:rsidRPr="00262744">
              <w:rPr>
                <w:rFonts w:ascii="Calibri" w:hAnsi="Calibri" w:cs="Calibri"/>
                <w:sz w:val="24"/>
                <w:szCs w:val="28"/>
              </w:rPr>
              <w:t>sur un temps très long.</w:t>
            </w:r>
          </w:p>
        </w:tc>
      </w:tr>
      <w:tr w:rsidR="006F13F7" w:rsidTr="00DE37BA">
        <w:trPr>
          <w:jc w:val="center"/>
        </w:trPr>
        <w:tc>
          <w:tcPr>
            <w:tcW w:w="1271" w:type="dxa"/>
            <w:vAlign w:val="center"/>
          </w:tcPr>
          <w:p w:rsidR="006F13F7" w:rsidRPr="006F13F7" w:rsidRDefault="006F13F7" w:rsidP="00262744">
            <w:pPr>
              <w:jc w:val="center"/>
              <w:rPr>
                <w:rFonts w:cstheme="minorHAnsi"/>
                <w:sz w:val="24"/>
              </w:rPr>
            </w:pPr>
            <w:r>
              <w:rPr>
                <w:rFonts w:cstheme="minorHAnsi"/>
                <w:sz w:val="24"/>
              </w:rPr>
              <w:t>5</w:t>
            </w:r>
          </w:p>
        </w:tc>
        <w:tc>
          <w:tcPr>
            <w:tcW w:w="4241" w:type="dxa"/>
          </w:tcPr>
          <w:p w:rsidR="006F13F7" w:rsidRPr="00262744" w:rsidRDefault="006F13F7" w:rsidP="006F13F7">
            <w:pPr>
              <w:autoSpaceDE w:val="0"/>
              <w:autoSpaceDN w:val="0"/>
              <w:adjustRightInd w:val="0"/>
              <w:rPr>
                <w:rFonts w:cstheme="minorHAnsi"/>
                <w:i/>
                <w:iCs/>
                <w:sz w:val="24"/>
                <w:szCs w:val="28"/>
              </w:rPr>
            </w:pPr>
            <w:r w:rsidRPr="006F13F7">
              <w:rPr>
                <w:rFonts w:cstheme="minorHAnsi"/>
                <w:i/>
                <w:iCs/>
                <w:sz w:val="24"/>
                <w:szCs w:val="28"/>
              </w:rPr>
              <w:t>L’aboutissement d’une série d’activités et d’apprenti</w:t>
            </w:r>
            <w:r w:rsidR="00262744">
              <w:rPr>
                <w:rFonts w:cstheme="minorHAnsi"/>
                <w:i/>
                <w:iCs/>
                <w:sz w:val="24"/>
                <w:szCs w:val="28"/>
              </w:rPr>
              <w:t xml:space="preserve">ssages </w:t>
            </w:r>
            <w:r w:rsidRPr="006F13F7">
              <w:rPr>
                <w:rFonts w:cstheme="minorHAnsi"/>
                <w:i/>
                <w:iCs/>
                <w:sz w:val="24"/>
                <w:szCs w:val="28"/>
              </w:rPr>
              <w:t>permettant de réinvestir, de valider et de mettre en situation des acquisitions dans un milieu où elles sont pleinement pertinentes et significatives.</w:t>
            </w:r>
          </w:p>
        </w:tc>
        <w:tc>
          <w:tcPr>
            <w:tcW w:w="4241" w:type="dxa"/>
          </w:tcPr>
          <w:p w:rsidR="006F13F7" w:rsidRPr="006F13F7" w:rsidRDefault="006F13F7" w:rsidP="006F13F7">
            <w:pPr>
              <w:autoSpaceDE w:val="0"/>
              <w:autoSpaceDN w:val="0"/>
              <w:adjustRightInd w:val="0"/>
              <w:rPr>
                <w:rFonts w:ascii="Calibri" w:hAnsi="Calibri" w:cs="Calibri"/>
                <w:sz w:val="24"/>
                <w:szCs w:val="28"/>
              </w:rPr>
            </w:pPr>
            <w:r w:rsidRPr="006F13F7">
              <w:rPr>
                <w:rFonts w:ascii="Calibri" w:hAnsi="Calibri" w:cs="Calibri"/>
                <w:sz w:val="24"/>
                <w:szCs w:val="28"/>
              </w:rPr>
              <w:t>Le temps d’exploitation en</w:t>
            </w:r>
          </w:p>
          <w:p w:rsidR="006F13F7" w:rsidRPr="006F13F7" w:rsidRDefault="006F13F7" w:rsidP="006F13F7">
            <w:pPr>
              <w:autoSpaceDE w:val="0"/>
              <w:autoSpaceDN w:val="0"/>
              <w:adjustRightInd w:val="0"/>
              <w:rPr>
                <w:rFonts w:ascii="Calibri" w:hAnsi="Calibri" w:cs="Calibri"/>
                <w:sz w:val="24"/>
                <w:szCs w:val="28"/>
              </w:rPr>
            </w:pPr>
            <w:r w:rsidRPr="006F13F7">
              <w:rPr>
                <w:rFonts w:ascii="Calibri" w:hAnsi="Calibri" w:cs="Calibri"/>
                <w:sz w:val="24"/>
                <w:szCs w:val="28"/>
              </w:rPr>
              <w:t>amont est important.</w:t>
            </w:r>
          </w:p>
          <w:p w:rsidR="006F13F7" w:rsidRPr="006F13F7" w:rsidRDefault="006F13F7" w:rsidP="006F13F7">
            <w:pPr>
              <w:autoSpaceDE w:val="0"/>
              <w:autoSpaceDN w:val="0"/>
              <w:adjustRightInd w:val="0"/>
              <w:rPr>
                <w:rFonts w:ascii="Calibri" w:hAnsi="Calibri" w:cs="Calibri"/>
                <w:sz w:val="28"/>
                <w:szCs w:val="28"/>
              </w:rPr>
            </w:pPr>
            <w:r w:rsidRPr="006F13F7">
              <w:rPr>
                <w:rFonts w:ascii="Calibri" w:hAnsi="Calibri" w:cs="Calibri"/>
                <w:sz w:val="24"/>
                <w:szCs w:val="28"/>
              </w:rPr>
              <w:t>L’enseignant connait bien ses élèves, le séjour peut être une concrétisation de projets ou d’unités d’apprentissage conduits au cours de l’année scolaire.</w:t>
            </w:r>
          </w:p>
        </w:tc>
        <w:tc>
          <w:tcPr>
            <w:tcW w:w="4241" w:type="dxa"/>
          </w:tcPr>
          <w:p w:rsidR="006F13F7" w:rsidRPr="006F13F7" w:rsidRDefault="006F13F7" w:rsidP="006F13F7">
            <w:pPr>
              <w:autoSpaceDE w:val="0"/>
              <w:autoSpaceDN w:val="0"/>
              <w:adjustRightInd w:val="0"/>
              <w:rPr>
                <w:rFonts w:ascii="Calibri" w:hAnsi="Calibri" w:cs="Calibri"/>
                <w:sz w:val="24"/>
                <w:szCs w:val="28"/>
              </w:rPr>
            </w:pPr>
            <w:r w:rsidRPr="006F13F7">
              <w:rPr>
                <w:rFonts w:ascii="Calibri" w:hAnsi="Calibri" w:cs="Calibri"/>
                <w:sz w:val="24"/>
                <w:szCs w:val="28"/>
              </w:rPr>
              <w:t>Le temps d’exploitati</w:t>
            </w:r>
            <w:r>
              <w:rPr>
                <w:rFonts w:ascii="Calibri" w:hAnsi="Calibri" w:cs="Calibri"/>
                <w:sz w:val="24"/>
                <w:szCs w:val="28"/>
              </w:rPr>
              <w:t xml:space="preserve">on en aval est </w:t>
            </w:r>
            <w:r w:rsidRPr="006F13F7">
              <w:rPr>
                <w:rFonts w:ascii="Calibri" w:hAnsi="Calibri" w:cs="Calibri"/>
                <w:sz w:val="24"/>
                <w:szCs w:val="28"/>
              </w:rPr>
              <w:t>court, ce qui suppose une</w:t>
            </w:r>
          </w:p>
          <w:p w:rsidR="006F13F7" w:rsidRPr="006F13F7" w:rsidRDefault="006F13F7" w:rsidP="006F13F7">
            <w:pPr>
              <w:autoSpaceDE w:val="0"/>
              <w:autoSpaceDN w:val="0"/>
              <w:adjustRightInd w:val="0"/>
              <w:rPr>
                <w:rFonts w:ascii="Calibri" w:hAnsi="Calibri" w:cs="Calibri"/>
                <w:sz w:val="24"/>
                <w:szCs w:val="28"/>
              </w:rPr>
            </w:pPr>
            <w:r w:rsidRPr="006F13F7">
              <w:rPr>
                <w:rFonts w:ascii="Calibri" w:hAnsi="Calibri" w:cs="Calibri"/>
                <w:sz w:val="24"/>
                <w:szCs w:val="28"/>
              </w:rPr>
              <w:t>anticipation importante permett</w:t>
            </w:r>
            <w:r>
              <w:rPr>
                <w:rFonts w:ascii="Calibri" w:hAnsi="Calibri" w:cs="Calibri"/>
                <w:sz w:val="24"/>
                <w:szCs w:val="28"/>
              </w:rPr>
              <w:t xml:space="preserve">ant </w:t>
            </w:r>
            <w:r w:rsidRPr="006F13F7">
              <w:rPr>
                <w:rFonts w:ascii="Calibri" w:hAnsi="Calibri" w:cs="Calibri"/>
                <w:sz w:val="24"/>
                <w:szCs w:val="28"/>
              </w:rPr>
              <w:t>d’optimiser le temps d’apprenti</w:t>
            </w:r>
            <w:r>
              <w:rPr>
                <w:rFonts w:ascii="Calibri" w:hAnsi="Calibri" w:cs="Calibri"/>
                <w:sz w:val="24"/>
                <w:szCs w:val="28"/>
              </w:rPr>
              <w:t xml:space="preserve">ssage </w:t>
            </w:r>
            <w:r w:rsidRPr="006F13F7">
              <w:rPr>
                <w:rFonts w:ascii="Calibri" w:hAnsi="Calibri" w:cs="Calibri"/>
                <w:sz w:val="24"/>
                <w:szCs w:val="28"/>
              </w:rPr>
              <w:t>au moment de l’exploitati</w:t>
            </w:r>
            <w:r>
              <w:rPr>
                <w:rFonts w:ascii="Calibri" w:hAnsi="Calibri" w:cs="Calibri"/>
                <w:sz w:val="24"/>
                <w:szCs w:val="28"/>
              </w:rPr>
              <w:t xml:space="preserve">on, </w:t>
            </w:r>
            <w:r w:rsidRPr="006F13F7">
              <w:rPr>
                <w:rFonts w:ascii="Calibri" w:hAnsi="Calibri" w:cs="Calibri"/>
                <w:sz w:val="24"/>
                <w:szCs w:val="28"/>
              </w:rPr>
              <w:t>et oblig</w:t>
            </w:r>
            <w:r>
              <w:rPr>
                <w:rFonts w:ascii="Calibri" w:hAnsi="Calibri" w:cs="Calibri"/>
                <w:sz w:val="24"/>
                <w:szCs w:val="28"/>
              </w:rPr>
              <w:t xml:space="preserve">e à faire des choix très ciblés </w:t>
            </w:r>
            <w:r w:rsidR="00262744">
              <w:rPr>
                <w:rFonts w:ascii="Calibri" w:hAnsi="Calibri" w:cs="Calibri"/>
                <w:sz w:val="24"/>
                <w:szCs w:val="28"/>
              </w:rPr>
              <w:t xml:space="preserve">en la </w:t>
            </w:r>
            <w:r w:rsidRPr="006F13F7">
              <w:rPr>
                <w:rFonts w:ascii="Calibri" w:hAnsi="Calibri" w:cs="Calibri"/>
                <w:sz w:val="24"/>
                <w:szCs w:val="28"/>
              </w:rPr>
              <w:t>matière.</w:t>
            </w:r>
          </w:p>
        </w:tc>
      </w:tr>
    </w:tbl>
    <w:p w:rsidR="006F13F7" w:rsidRDefault="006F13F7">
      <w:pPr>
        <w:spacing w:after="0" w:line="240" w:lineRule="auto"/>
        <w:rPr>
          <w:rFonts w:cstheme="minorHAnsi"/>
          <w:sz w:val="16"/>
        </w:rPr>
      </w:pPr>
    </w:p>
    <w:p w:rsidR="00262744" w:rsidRDefault="00262744">
      <w:pPr>
        <w:spacing w:after="0" w:line="240" w:lineRule="auto"/>
        <w:rPr>
          <w:rFonts w:cstheme="minorHAnsi"/>
          <w:sz w:val="16"/>
        </w:rPr>
      </w:pPr>
    </w:p>
    <w:tbl>
      <w:tblPr>
        <w:tblStyle w:val="Grilledutableau"/>
        <w:tblW w:w="0" w:type="auto"/>
        <w:jc w:val="center"/>
        <w:tblLook w:val="04A0" w:firstRow="1" w:lastRow="0" w:firstColumn="1" w:lastColumn="0" w:noHBand="0" w:noVBand="1"/>
      </w:tblPr>
      <w:tblGrid>
        <w:gridCol w:w="1034"/>
        <w:gridCol w:w="1576"/>
        <w:gridCol w:w="12694"/>
      </w:tblGrid>
      <w:tr w:rsidR="003A04A8" w:rsidTr="00DE37BA">
        <w:trPr>
          <w:jc w:val="center"/>
        </w:trPr>
        <w:tc>
          <w:tcPr>
            <w:tcW w:w="15304" w:type="dxa"/>
            <w:gridSpan w:val="3"/>
            <w:vAlign w:val="center"/>
          </w:tcPr>
          <w:p w:rsidR="003A04A8" w:rsidRPr="00DE37BA" w:rsidRDefault="003A04A8" w:rsidP="00DE37BA">
            <w:pPr>
              <w:jc w:val="center"/>
              <w:rPr>
                <w:rFonts w:cstheme="minorHAnsi"/>
                <w:b/>
                <w:i/>
                <w:sz w:val="16"/>
              </w:rPr>
            </w:pPr>
            <w:r w:rsidRPr="00DE37BA">
              <w:rPr>
                <w:rFonts w:ascii="Calibri" w:hAnsi="Calibri" w:cs="Calibri"/>
                <w:b/>
                <w:i/>
                <w:sz w:val="28"/>
                <w:szCs w:val="80"/>
              </w:rPr>
              <w:t>Pour quels apprentissages ?</w:t>
            </w:r>
          </w:p>
        </w:tc>
      </w:tr>
      <w:tr w:rsidR="00262744" w:rsidTr="00DE37BA">
        <w:trPr>
          <w:jc w:val="center"/>
        </w:trPr>
        <w:tc>
          <w:tcPr>
            <w:tcW w:w="1034" w:type="dxa"/>
            <w:vAlign w:val="center"/>
          </w:tcPr>
          <w:p w:rsidR="00262744" w:rsidRPr="005C7C5E" w:rsidRDefault="00262744" w:rsidP="003A04A8">
            <w:pPr>
              <w:autoSpaceDE w:val="0"/>
              <w:autoSpaceDN w:val="0"/>
              <w:adjustRightInd w:val="0"/>
              <w:rPr>
                <w:rFonts w:ascii="Calibri" w:hAnsi="Calibri" w:cs="Calibri"/>
                <w:i/>
                <w:sz w:val="24"/>
                <w:szCs w:val="36"/>
              </w:rPr>
            </w:pPr>
            <w:r w:rsidRPr="005C7C5E">
              <w:rPr>
                <w:rFonts w:ascii="Calibri" w:hAnsi="Calibri" w:cs="Calibri"/>
                <w:i/>
                <w:sz w:val="24"/>
                <w:szCs w:val="36"/>
              </w:rPr>
              <w:t>Avant le</w:t>
            </w:r>
          </w:p>
          <w:p w:rsidR="00262744" w:rsidRPr="005C7C5E" w:rsidRDefault="00262744" w:rsidP="003A04A8">
            <w:pPr>
              <w:rPr>
                <w:rFonts w:cstheme="minorHAnsi"/>
                <w:i/>
                <w:sz w:val="24"/>
              </w:rPr>
            </w:pPr>
            <w:r w:rsidRPr="005C7C5E">
              <w:rPr>
                <w:rFonts w:ascii="Calibri" w:hAnsi="Calibri" w:cs="Calibri"/>
                <w:i/>
                <w:sz w:val="24"/>
                <w:szCs w:val="36"/>
              </w:rPr>
              <w:t>séjour</w:t>
            </w:r>
          </w:p>
        </w:tc>
        <w:tc>
          <w:tcPr>
            <w:tcW w:w="1576" w:type="dxa"/>
            <w:vAlign w:val="center"/>
          </w:tcPr>
          <w:p w:rsidR="003A04A8" w:rsidRDefault="003A04A8" w:rsidP="003A04A8">
            <w:pPr>
              <w:jc w:val="center"/>
              <w:rPr>
                <w:rFonts w:cstheme="minorHAnsi"/>
                <w:b/>
                <w:bCs/>
                <w:sz w:val="24"/>
                <w:szCs w:val="30"/>
              </w:rPr>
            </w:pPr>
            <w:r w:rsidRPr="00262744">
              <w:rPr>
                <w:rFonts w:cstheme="minorHAnsi"/>
                <w:b/>
                <w:bCs/>
                <w:sz w:val="24"/>
                <w:szCs w:val="30"/>
              </w:rPr>
              <w:t xml:space="preserve">Préparer, </w:t>
            </w:r>
          </w:p>
          <w:p w:rsidR="00262744" w:rsidRPr="00262744" w:rsidRDefault="003A04A8" w:rsidP="003A04A8">
            <w:pPr>
              <w:jc w:val="center"/>
              <w:rPr>
                <w:rFonts w:cstheme="minorHAnsi"/>
                <w:sz w:val="24"/>
              </w:rPr>
            </w:pPr>
            <w:r w:rsidRPr="00262744">
              <w:rPr>
                <w:rFonts w:cstheme="minorHAnsi"/>
                <w:b/>
                <w:bCs/>
                <w:sz w:val="24"/>
                <w:szCs w:val="30"/>
              </w:rPr>
              <w:t>motiver</w:t>
            </w:r>
          </w:p>
        </w:tc>
        <w:tc>
          <w:tcPr>
            <w:tcW w:w="12694" w:type="dxa"/>
          </w:tcPr>
          <w:p w:rsidR="00262744" w:rsidRPr="00262744" w:rsidRDefault="00262744" w:rsidP="00262744">
            <w:pPr>
              <w:autoSpaceDE w:val="0"/>
              <w:autoSpaceDN w:val="0"/>
              <w:adjustRightInd w:val="0"/>
              <w:rPr>
                <w:rFonts w:cstheme="minorHAnsi"/>
                <w:sz w:val="24"/>
                <w:szCs w:val="32"/>
              </w:rPr>
            </w:pPr>
            <w:r w:rsidRPr="00262744">
              <w:rPr>
                <w:rFonts w:cstheme="minorHAnsi"/>
                <w:sz w:val="24"/>
                <w:szCs w:val="32"/>
              </w:rPr>
              <w:t>Faire des recherches sur le lie</w:t>
            </w:r>
            <w:r>
              <w:rPr>
                <w:rFonts w:cstheme="minorHAnsi"/>
                <w:sz w:val="24"/>
                <w:szCs w:val="32"/>
              </w:rPr>
              <w:t>u d’hébergement, la région, les acti</w:t>
            </w:r>
            <w:r w:rsidRPr="00262744">
              <w:rPr>
                <w:rFonts w:cstheme="minorHAnsi"/>
                <w:sz w:val="24"/>
                <w:szCs w:val="32"/>
              </w:rPr>
              <w:t>vités qui seron</w:t>
            </w:r>
            <w:r>
              <w:rPr>
                <w:rFonts w:cstheme="minorHAnsi"/>
                <w:sz w:val="24"/>
                <w:szCs w:val="32"/>
              </w:rPr>
              <w:t xml:space="preserve">t pratiquées, utiliser des cartes </w:t>
            </w:r>
            <w:r w:rsidRPr="00262744">
              <w:rPr>
                <w:rFonts w:cstheme="minorHAnsi"/>
                <w:sz w:val="24"/>
                <w:szCs w:val="32"/>
              </w:rPr>
              <w:t>géographiques…</w:t>
            </w:r>
          </w:p>
          <w:p w:rsidR="00262744" w:rsidRPr="00262744" w:rsidRDefault="00262744" w:rsidP="00262744">
            <w:pPr>
              <w:autoSpaceDE w:val="0"/>
              <w:autoSpaceDN w:val="0"/>
              <w:adjustRightInd w:val="0"/>
              <w:rPr>
                <w:rFonts w:cstheme="minorHAnsi"/>
                <w:sz w:val="24"/>
                <w:szCs w:val="32"/>
              </w:rPr>
            </w:pPr>
            <w:r w:rsidRPr="00262744">
              <w:rPr>
                <w:rFonts w:cstheme="minorHAnsi"/>
                <w:sz w:val="24"/>
                <w:szCs w:val="32"/>
              </w:rPr>
              <w:t xml:space="preserve">Ecrire des courriers : maison du </w:t>
            </w:r>
            <w:r>
              <w:rPr>
                <w:rFonts w:cstheme="minorHAnsi"/>
                <w:sz w:val="24"/>
                <w:szCs w:val="32"/>
              </w:rPr>
              <w:t xml:space="preserve">patrimoine, office de tourisme, </w:t>
            </w:r>
            <w:r w:rsidRPr="00262744">
              <w:rPr>
                <w:rFonts w:cstheme="minorHAnsi"/>
                <w:sz w:val="24"/>
                <w:szCs w:val="32"/>
              </w:rPr>
              <w:t>centre d’accueil, E.S.F...</w:t>
            </w:r>
          </w:p>
          <w:p w:rsidR="00262744" w:rsidRDefault="00262744" w:rsidP="00262744">
            <w:pPr>
              <w:autoSpaceDE w:val="0"/>
              <w:autoSpaceDN w:val="0"/>
              <w:adjustRightInd w:val="0"/>
              <w:rPr>
                <w:rFonts w:cstheme="minorHAnsi"/>
                <w:sz w:val="24"/>
                <w:szCs w:val="32"/>
              </w:rPr>
            </w:pPr>
            <w:r>
              <w:rPr>
                <w:rFonts w:cstheme="minorHAnsi"/>
                <w:sz w:val="24"/>
                <w:szCs w:val="32"/>
              </w:rPr>
              <w:t>Anti</w:t>
            </w:r>
            <w:r w:rsidRPr="00262744">
              <w:rPr>
                <w:rFonts w:cstheme="minorHAnsi"/>
                <w:sz w:val="24"/>
                <w:szCs w:val="32"/>
              </w:rPr>
              <w:t>ciper le séjour : calculer</w:t>
            </w:r>
            <w:r>
              <w:rPr>
                <w:rFonts w:cstheme="minorHAnsi"/>
                <w:sz w:val="24"/>
                <w:szCs w:val="32"/>
              </w:rPr>
              <w:t xml:space="preserve"> le budget, repérer l’itinéraire routi</w:t>
            </w:r>
            <w:r w:rsidRPr="00262744">
              <w:rPr>
                <w:rFonts w:cstheme="minorHAnsi"/>
                <w:sz w:val="24"/>
                <w:szCs w:val="32"/>
              </w:rPr>
              <w:t>er, établir le programme…</w:t>
            </w:r>
          </w:p>
          <w:p w:rsidR="00C254B8" w:rsidRPr="00262744" w:rsidRDefault="00C254B8" w:rsidP="00262744">
            <w:pPr>
              <w:autoSpaceDE w:val="0"/>
              <w:autoSpaceDN w:val="0"/>
              <w:adjustRightInd w:val="0"/>
              <w:rPr>
                <w:rFonts w:cstheme="minorHAnsi"/>
                <w:sz w:val="24"/>
                <w:szCs w:val="32"/>
              </w:rPr>
            </w:pPr>
            <w:r>
              <w:rPr>
                <w:rFonts w:cstheme="minorHAnsi"/>
                <w:sz w:val="24"/>
                <w:szCs w:val="32"/>
              </w:rPr>
              <w:t>Pratiquer pour exploiter pendant.</w:t>
            </w:r>
          </w:p>
          <w:p w:rsidR="00262744" w:rsidRPr="00262744" w:rsidRDefault="00262744" w:rsidP="00262744">
            <w:pPr>
              <w:rPr>
                <w:rFonts w:cstheme="minorHAnsi"/>
                <w:sz w:val="24"/>
              </w:rPr>
            </w:pPr>
            <w:r w:rsidRPr="00262744">
              <w:rPr>
                <w:rFonts w:cstheme="minorHAnsi"/>
                <w:b/>
                <w:bCs/>
                <w:sz w:val="24"/>
                <w:szCs w:val="32"/>
              </w:rPr>
              <w:t>Impliquer les élèves dans le projet, donner du sens.</w:t>
            </w:r>
          </w:p>
        </w:tc>
      </w:tr>
      <w:tr w:rsidR="00262744" w:rsidTr="00DE37BA">
        <w:trPr>
          <w:jc w:val="center"/>
        </w:trPr>
        <w:tc>
          <w:tcPr>
            <w:tcW w:w="1034" w:type="dxa"/>
            <w:vAlign w:val="center"/>
          </w:tcPr>
          <w:p w:rsidR="00262744" w:rsidRPr="005C7C5E" w:rsidRDefault="00262744" w:rsidP="003A04A8">
            <w:pPr>
              <w:autoSpaceDE w:val="0"/>
              <w:autoSpaceDN w:val="0"/>
              <w:adjustRightInd w:val="0"/>
              <w:rPr>
                <w:rFonts w:ascii="Calibri" w:hAnsi="Calibri" w:cs="Calibri"/>
                <w:i/>
                <w:sz w:val="24"/>
                <w:szCs w:val="36"/>
              </w:rPr>
            </w:pPr>
            <w:r w:rsidRPr="005C7C5E">
              <w:rPr>
                <w:rFonts w:ascii="Calibri" w:hAnsi="Calibri" w:cs="Calibri"/>
                <w:i/>
                <w:sz w:val="24"/>
                <w:szCs w:val="36"/>
              </w:rPr>
              <w:t>Pendant</w:t>
            </w:r>
          </w:p>
          <w:p w:rsidR="00262744" w:rsidRPr="005C7C5E" w:rsidRDefault="00262744" w:rsidP="003A04A8">
            <w:pPr>
              <w:autoSpaceDE w:val="0"/>
              <w:autoSpaceDN w:val="0"/>
              <w:adjustRightInd w:val="0"/>
              <w:rPr>
                <w:rFonts w:ascii="Calibri" w:hAnsi="Calibri" w:cs="Calibri"/>
                <w:i/>
                <w:sz w:val="24"/>
                <w:szCs w:val="36"/>
              </w:rPr>
            </w:pPr>
            <w:r w:rsidRPr="005C7C5E">
              <w:rPr>
                <w:rFonts w:ascii="Calibri" w:hAnsi="Calibri" w:cs="Calibri"/>
                <w:i/>
                <w:sz w:val="24"/>
                <w:szCs w:val="36"/>
              </w:rPr>
              <w:t>le</w:t>
            </w:r>
          </w:p>
          <w:p w:rsidR="00262744" w:rsidRPr="005C7C5E" w:rsidRDefault="00262744" w:rsidP="003A04A8">
            <w:pPr>
              <w:rPr>
                <w:rFonts w:cstheme="minorHAnsi"/>
                <w:i/>
                <w:sz w:val="24"/>
              </w:rPr>
            </w:pPr>
            <w:r w:rsidRPr="005C7C5E">
              <w:rPr>
                <w:rFonts w:ascii="Calibri" w:hAnsi="Calibri" w:cs="Calibri"/>
                <w:i/>
                <w:sz w:val="24"/>
                <w:szCs w:val="36"/>
              </w:rPr>
              <w:t>séjour</w:t>
            </w:r>
          </w:p>
        </w:tc>
        <w:tc>
          <w:tcPr>
            <w:tcW w:w="1576" w:type="dxa"/>
            <w:vAlign w:val="center"/>
          </w:tcPr>
          <w:p w:rsidR="003A04A8" w:rsidRPr="003A04A8" w:rsidRDefault="003A04A8" w:rsidP="003A04A8">
            <w:pPr>
              <w:autoSpaceDE w:val="0"/>
              <w:autoSpaceDN w:val="0"/>
              <w:adjustRightInd w:val="0"/>
              <w:jc w:val="center"/>
              <w:rPr>
                <w:rFonts w:cstheme="minorHAnsi"/>
                <w:b/>
                <w:bCs/>
                <w:sz w:val="24"/>
                <w:szCs w:val="30"/>
              </w:rPr>
            </w:pPr>
            <w:r w:rsidRPr="003A04A8">
              <w:rPr>
                <w:rFonts w:cstheme="minorHAnsi"/>
                <w:b/>
                <w:bCs/>
                <w:sz w:val="24"/>
                <w:szCs w:val="30"/>
              </w:rPr>
              <w:t>Découvrir,</w:t>
            </w:r>
          </w:p>
          <w:p w:rsidR="00262744" w:rsidRPr="003A04A8" w:rsidRDefault="003A04A8" w:rsidP="003A04A8">
            <w:pPr>
              <w:jc w:val="center"/>
              <w:rPr>
                <w:rFonts w:cstheme="minorHAnsi"/>
                <w:sz w:val="24"/>
              </w:rPr>
            </w:pPr>
            <w:r w:rsidRPr="003A04A8">
              <w:rPr>
                <w:rFonts w:cstheme="minorHAnsi"/>
                <w:b/>
                <w:bCs/>
                <w:sz w:val="24"/>
                <w:szCs w:val="30"/>
              </w:rPr>
              <w:t>expérimenter</w:t>
            </w:r>
          </w:p>
        </w:tc>
        <w:tc>
          <w:tcPr>
            <w:tcW w:w="12694" w:type="dxa"/>
          </w:tcPr>
          <w:p w:rsidR="00262744" w:rsidRPr="00262744" w:rsidRDefault="00262744" w:rsidP="00262744">
            <w:pPr>
              <w:autoSpaceDE w:val="0"/>
              <w:autoSpaceDN w:val="0"/>
              <w:adjustRightInd w:val="0"/>
              <w:rPr>
                <w:rFonts w:cstheme="minorHAnsi"/>
                <w:sz w:val="24"/>
                <w:szCs w:val="32"/>
              </w:rPr>
            </w:pPr>
            <w:r>
              <w:rPr>
                <w:rFonts w:cstheme="minorHAnsi"/>
                <w:sz w:val="24"/>
                <w:szCs w:val="32"/>
              </w:rPr>
              <w:t>Prati</w:t>
            </w:r>
            <w:r w:rsidRPr="00262744">
              <w:rPr>
                <w:rFonts w:cstheme="minorHAnsi"/>
                <w:sz w:val="24"/>
                <w:szCs w:val="32"/>
              </w:rPr>
              <w:t xml:space="preserve">quer, rencontrer, observer, </w:t>
            </w:r>
            <w:r>
              <w:rPr>
                <w:rFonts w:cstheme="minorHAnsi"/>
                <w:sz w:val="24"/>
                <w:szCs w:val="32"/>
              </w:rPr>
              <w:t xml:space="preserve">visiter, photographier, filmer, </w:t>
            </w:r>
            <w:r w:rsidRPr="00262744">
              <w:rPr>
                <w:rFonts w:cstheme="minorHAnsi"/>
                <w:sz w:val="24"/>
                <w:szCs w:val="32"/>
              </w:rPr>
              <w:t>enregistrer, noter, lire, écrire, compter, vivre ensemble…</w:t>
            </w:r>
          </w:p>
          <w:p w:rsidR="00262744" w:rsidRPr="00262744" w:rsidRDefault="00262744" w:rsidP="00262744">
            <w:pPr>
              <w:autoSpaceDE w:val="0"/>
              <w:autoSpaceDN w:val="0"/>
              <w:adjustRightInd w:val="0"/>
              <w:rPr>
                <w:rFonts w:cstheme="minorHAnsi"/>
                <w:b/>
                <w:bCs/>
                <w:i/>
                <w:iCs/>
                <w:sz w:val="24"/>
                <w:szCs w:val="32"/>
              </w:rPr>
            </w:pPr>
            <w:r w:rsidRPr="00262744">
              <w:rPr>
                <w:rFonts w:cstheme="minorHAnsi"/>
                <w:b/>
                <w:bCs/>
                <w:i/>
                <w:iCs/>
                <w:sz w:val="24"/>
                <w:szCs w:val="32"/>
              </w:rPr>
              <w:t>Recueillir des éléments à exploiter</w:t>
            </w:r>
            <w:r w:rsidR="00DE37BA">
              <w:rPr>
                <w:rFonts w:cstheme="minorHAnsi"/>
                <w:b/>
                <w:bCs/>
                <w:i/>
                <w:iCs/>
                <w:sz w:val="24"/>
                <w:szCs w:val="32"/>
              </w:rPr>
              <w:t>.</w:t>
            </w:r>
          </w:p>
          <w:p w:rsidR="00262744" w:rsidRPr="00262744" w:rsidRDefault="00262744" w:rsidP="00262744">
            <w:pPr>
              <w:rPr>
                <w:rFonts w:cstheme="minorHAnsi"/>
                <w:sz w:val="24"/>
              </w:rPr>
            </w:pPr>
            <w:r>
              <w:rPr>
                <w:rFonts w:cstheme="minorHAnsi"/>
                <w:b/>
                <w:bCs/>
                <w:i/>
                <w:iCs/>
                <w:sz w:val="24"/>
                <w:szCs w:val="32"/>
              </w:rPr>
              <w:t>Laisser une place à l’inatt</w:t>
            </w:r>
            <w:r w:rsidRPr="00262744">
              <w:rPr>
                <w:rFonts w:cstheme="minorHAnsi"/>
                <w:b/>
                <w:bCs/>
                <w:i/>
                <w:iCs/>
                <w:sz w:val="24"/>
                <w:szCs w:val="32"/>
              </w:rPr>
              <w:t>endu, à l’imprévu.</w:t>
            </w:r>
          </w:p>
        </w:tc>
      </w:tr>
      <w:tr w:rsidR="00262744" w:rsidRPr="003A04A8" w:rsidTr="00DE37BA">
        <w:trPr>
          <w:jc w:val="center"/>
        </w:trPr>
        <w:tc>
          <w:tcPr>
            <w:tcW w:w="1034" w:type="dxa"/>
            <w:vAlign w:val="center"/>
          </w:tcPr>
          <w:p w:rsidR="003A04A8" w:rsidRPr="005C7C5E" w:rsidRDefault="003A04A8" w:rsidP="003A04A8">
            <w:pPr>
              <w:autoSpaceDE w:val="0"/>
              <w:autoSpaceDN w:val="0"/>
              <w:adjustRightInd w:val="0"/>
              <w:rPr>
                <w:rFonts w:ascii="Calibri" w:hAnsi="Calibri" w:cs="Calibri"/>
                <w:i/>
                <w:sz w:val="24"/>
                <w:szCs w:val="24"/>
              </w:rPr>
            </w:pPr>
            <w:r w:rsidRPr="005C7C5E">
              <w:rPr>
                <w:rFonts w:ascii="Calibri" w:hAnsi="Calibri" w:cs="Calibri"/>
                <w:i/>
                <w:sz w:val="24"/>
                <w:szCs w:val="24"/>
              </w:rPr>
              <w:t>Après le</w:t>
            </w:r>
          </w:p>
          <w:p w:rsidR="00262744" w:rsidRPr="005C7C5E" w:rsidRDefault="003A04A8" w:rsidP="003A04A8">
            <w:pPr>
              <w:rPr>
                <w:rFonts w:cstheme="minorHAnsi"/>
                <w:i/>
                <w:sz w:val="24"/>
                <w:szCs w:val="24"/>
              </w:rPr>
            </w:pPr>
            <w:r w:rsidRPr="005C7C5E">
              <w:rPr>
                <w:rFonts w:ascii="Calibri" w:hAnsi="Calibri" w:cs="Calibri"/>
                <w:i/>
                <w:sz w:val="24"/>
                <w:szCs w:val="24"/>
              </w:rPr>
              <w:t>séjour</w:t>
            </w:r>
          </w:p>
        </w:tc>
        <w:tc>
          <w:tcPr>
            <w:tcW w:w="1576" w:type="dxa"/>
            <w:vAlign w:val="center"/>
          </w:tcPr>
          <w:p w:rsidR="003A04A8" w:rsidRDefault="003A04A8" w:rsidP="003A04A8">
            <w:pPr>
              <w:jc w:val="center"/>
              <w:rPr>
                <w:rFonts w:cstheme="minorHAnsi"/>
                <w:b/>
                <w:bCs/>
                <w:sz w:val="24"/>
                <w:szCs w:val="30"/>
              </w:rPr>
            </w:pPr>
            <w:r w:rsidRPr="003A04A8">
              <w:rPr>
                <w:rFonts w:cstheme="minorHAnsi"/>
                <w:b/>
                <w:bCs/>
                <w:sz w:val="24"/>
                <w:szCs w:val="30"/>
              </w:rPr>
              <w:t xml:space="preserve">Prolonger, </w:t>
            </w:r>
          </w:p>
          <w:p w:rsidR="00262744" w:rsidRPr="003A04A8" w:rsidRDefault="003A04A8" w:rsidP="003A04A8">
            <w:pPr>
              <w:jc w:val="center"/>
              <w:rPr>
                <w:rFonts w:cstheme="minorHAnsi"/>
                <w:sz w:val="24"/>
                <w:szCs w:val="24"/>
              </w:rPr>
            </w:pPr>
            <w:r w:rsidRPr="003A04A8">
              <w:rPr>
                <w:rFonts w:cstheme="minorHAnsi"/>
                <w:b/>
                <w:bCs/>
                <w:sz w:val="24"/>
                <w:szCs w:val="30"/>
              </w:rPr>
              <w:t>utiliser</w:t>
            </w:r>
          </w:p>
        </w:tc>
        <w:tc>
          <w:tcPr>
            <w:tcW w:w="12694" w:type="dxa"/>
          </w:tcPr>
          <w:p w:rsidR="00262744" w:rsidRPr="003A04A8" w:rsidRDefault="00262744" w:rsidP="00262744">
            <w:pPr>
              <w:autoSpaceDE w:val="0"/>
              <w:autoSpaceDN w:val="0"/>
              <w:adjustRightInd w:val="0"/>
              <w:rPr>
                <w:rFonts w:cstheme="minorHAnsi"/>
                <w:sz w:val="24"/>
                <w:szCs w:val="24"/>
              </w:rPr>
            </w:pPr>
            <w:r w:rsidRPr="003A04A8">
              <w:rPr>
                <w:rFonts w:cstheme="minorHAnsi"/>
                <w:sz w:val="24"/>
                <w:szCs w:val="24"/>
              </w:rPr>
              <w:t>Sélectionner, trier les informations récoltées…</w:t>
            </w:r>
          </w:p>
          <w:p w:rsidR="00262744" w:rsidRPr="003A04A8" w:rsidRDefault="00262744" w:rsidP="00262744">
            <w:pPr>
              <w:autoSpaceDE w:val="0"/>
              <w:autoSpaceDN w:val="0"/>
              <w:adjustRightInd w:val="0"/>
              <w:rPr>
                <w:rFonts w:cstheme="minorHAnsi"/>
                <w:sz w:val="24"/>
                <w:szCs w:val="24"/>
              </w:rPr>
            </w:pPr>
            <w:r w:rsidRPr="003A04A8">
              <w:rPr>
                <w:rFonts w:cstheme="minorHAnsi"/>
                <w:sz w:val="24"/>
                <w:szCs w:val="24"/>
              </w:rPr>
              <w:t>Ecrire des articles, des compte</w:t>
            </w:r>
            <w:r w:rsidR="009A01B3">
              <w:rPr>
                <w:rFonts w:cstheme="minorHAnsi"/>
                <w:sz w:val="24"/>
                <w:szCs w:val="24"/>
              </w:rPr>
              <w:t>s rendus</w:t>
            </w:r>
            <w:r w:rsidRPr="003A04A8">
              <w:rPr>
                <w:rFonts w:cstheme="minorHAnsi"/>
                <w:sz w:val="24"/>
                <w:szCs w:val="24"/>
              </w:rPr>
              <w:t>, individuels et collectifs</w:t>
            </w:r>
            <w:r w:rsidR="003A04A8" w:rsidRPr="003A04A8">
              <w:rPr>
                <w:rFonts w:cstheme="minorHAnsi"/>
                <w:sz w:val="24"/>
                <w:szCs w:val="24"/>
              </w:rPr>
              <w:t>.</w:t>
            </w:r>
          </w:p>
          <w:p w:rsidR="00262744" w:rsidRPr="003A04A8" w:rsidRDefault="00262744" w:rsidP="00262744">
            <w:pPr>
              <w:autoSpaceDE w:val="0"/>
              <w:autoSpaceDN w:val="0"/>
              <w:adjustRightInd w:val="0"/>
              <w:rPr>
                <w:rFonts w:cstheme="minorHAnsi"/>
                <w:sz w:val="24"/>
                <w:szCs w:val="24"/>
              </w:rPr>
            </w:pPr>
            <w:r w:rsidRPr="003A04A8">
              <w:rPr>
                <w:rFonts w:cstheme="minorHAnsi"/>
                <w:sz w:val="24"/>
                <w:szCs w:val="24"/>
              </w:rPr>
              <w:t>Finaliser une production artistique, une exposition…</w:t>
            </w:r>
          </w:p>
          <w:p w:rsidR="00262744" w:rsidRPr="003A04A8" w:rsidRDefault="00262744" w:rsidP="00262744">
            <w:pPr>
              <w:autoSpaceDE w:val="0"/>
              <w:autoSpaceDN w:val="0"/>
              <w:adjustRightInd w:val="0"/>
              <w:rPr>
                <w:rFonts w:cstheme="minorHAnsi"/>
                <w:sz w:val="24"/>
                <w:szCs w:val="24"/>
              </w:rPr>
            </w:pPr>
            <w:r w:rsidRPr="003A04A8">
              <w:rPr>
                <w:rFonts w:cstheme="minorHAnsi"/>
                <w:sz w:val="24"/>
                <w:szCs w:val="24"/>
              </w:rPr>
              <w:t>Poursuivre le travail commencé (étude d’un milieu...)</w:t>
            </w:r>
            <w:r w:rsidR="003A04A8" w:rsidRPr="003A04A8">
              <w:rPr>
                <w:rFonts w:cstheme="minorHAnsi"/>
                <w:sz w:val="24"/>
                <w:szCs w:val="24"/>
              </w:rPr>
              <w:t>.</w:t>
            </w:r>
          </w:p>
          <w:p w:rsidR="00262744" w:rsidRPr="003A04A8" w:rsidRDefault="00262744" w:rsidP="00262744">
            <w:pPr>
              <w:rPr>
                <w:rFonts w:cstheme="minorHAnsi"/>
                <w:sz w:val="24"/>
                <w:szCs w:val="24"/>
              </w:rPr>
            </w:pPr>
            <w:r w:rsidRPr="003A04A8">
              <w:rPr>
                <w:rFonts w:cstheme="minorHAnsi"/>
                <w:b/>
                <w:bCs/>
                <w:sz w:val="24"/>
                <w:szCs w:val="24"/>
              </w:rPr>
              <w:t>Evaluer les compétences et le dispositif.</w:t>
            </w:r>
          </w:p>
        </w:tc>
      </w:tr>
    </w:tbl>
    <w:p w:rsidR="00262744" w:rsidRDefault="00262744">
      <w:pPr>
        <w:spacing w:after="0" w:line="240" w:lineRule="auto"/>
        <w:rPr>
          <w:rFonts w:cstheme="minorHAnsi"/>
          <w:sz w:val="16"/>
        </w:rPr>
      </w:pPr>
    </w:p>
    <w:p w:rsidR="009A01B3" w:rsidRPr="009A01B3" w:rsidRDefault="009A01B3" w:rsidP="009A01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sz w:val="32"/>
          <w:szCs w:val="24"/>
        </w:rPr>
      </w:pPr>
      <w:r w:rsidRPr="009A01B3">
        <w:rPr>
          <w:rFonts w:cstheme="minorHAnsi"/>
          <w:b/>
          <w:sz w:val="32"/>
          <w:szCs w:val="24"/>
        </w:rPr>
        <w:lastRenderedPageBreak/>
        <w:t>LE PROJET PEDAGOGIQUE</w:t>
      </w:r>
    </w:p>
    <w:p w:rsidR="009A01B3" w:rsidRPr="009A01B3" w:rsidRDefault="009A01B3" w:rsidP="009A01B3">
      <w:pPr>
        <w:autoSpaceDE w:val="0"/>
        <w:autoSpaceDN w:val="0"/>
        <w:adjustRightInd w:val="0"/>
        <w:spacing w:after="0" w:line="240" w:lineRule="auto"/>
        <w:rPr>
          <w:rFonts w:cstheme="minorHAnsi"/>
          <w:sz w:val="24"/>
          <w:szCs w:val="24"/>
        </w:rPr>
      </w:pPr>
    </w:p>
    <w:p w:rsidR="009A01B3" w:rsidRPr="009A01B3" w:rsidRDefault="009A01B3" w:rsidP="009A01B3">
      <w:pPr>
        <w:autoSpaceDE w:val="0"/>
        <w:autoSpaceDN w:val="0"/>
        <w:adjustRightInd w:val="0"/>
        <w:spacing w:after="0" w:line="240" w:lineRule="auto"/>
        <w:rPr>
          <w:rFonts w:cstheme="minorHAnsi"/>
          <w:i/>
          <w:iCs/>
          <w:sz w:val="24"/>
          <w:szCs w:val="24"/>
        </w:rPr>
      </w:pPr>
      <w:r w:rsidRPr="009A01B3">
        <w:rPr>
          <w:rFonts w:cstheme="minorHAnsi"/>
          <w:sz w:val="24"/>
          <w:szCs w:val="24"/>
        </w:rPr>
        <w:t xml:space="preserve">• </w:t>
      </w:r>
      <w:r w:rsidRPr="009A01B3">
        <w:rPr>
          <w:rFonts w:cstheme="minorHAnsi"/>
          <w:i/>
          <w:iCs/>
          <w:sz w:val="24"/>
          <w:szCs w:val="24"/>
        </w:rPr>
        <w:t>« À partir des informations recueillies sur le lieu de la sortie, un calendrier indicatif sera établi et intégré au projet pédagogique qui constitue un élément de pilotage central pour le maître. Le projet pédagogique évoquera les activités d’enseignement proposées aussi bien en amont et en aval que durant le séjour. » (</w:t>
      </w:r>
      <w:proofErr w:type="gramStart"/>
      <w:r w:rsidRPr="009A01B3">
        <w:rPr>
          <w:rFonts w:cstheme="minorHAnsi"/>
          <w:b/>
          <w:bCs/>
          <w:i/>
          <w:iCs/>
          <w:sz w:val="24"/>
          <w:szCs w:val="24"/>
        </w:rPr>
        <w:t>circulaire</w:t>
      </w:r>
      <w:proofErr w:type="gramEnd"/>
      <w:r w:rsidRPr="009A01B3">
        <w:rPr>
          <w:rFonts w:cstheme="minorHAnsi"/>
          <w:b/>
          <w:bCs/>
          <w:i/>
          <w:iCs/>
          <w:sz w:val="24"/>
          <w:szCs w:val="24"/>
        </w:rPr>
        <w:t xml:space="preserve"> n°2005-001 du 5 janvier 2005).</w:t>
      </w:r>
    </w:p>
    <w:p w:rsidR="009A01B3" w:rsidRPr="009A01B3" w:rsidRDefault="009A01B3" w:rsidP="009A01B3">
      <w:pPr>
        <w:autoSpaceDE w:val="0"/>
        <w:autoSpaceDN w:val="0"/>
        <w:adjustRightInd w:val="0"/>
        <w:spacing w:after="0" w:line="240" w:lineRule="auto"/>
        <w:rPr>
          <w:rFonts w:cstheme="minorHAnsi"/>
          <w:sz w:val="24"/>
          <w:szCs w:val="24"/>
        </w:rPr>
      </w:pPr>
    </w:p>
    <w:p w:rsidR="009A01B3" w:rsidRPr="009A01B3" w:rsidRDefault="009A01B3" w:rsidP="009A01B3">
      <w:pPr>
        <w:autoSpaceDE w:val="0"/>
        <w:autoSpaceDN w:val="0"/>
        <w:adjustRightInd w:val="0"/>
        <w:spacing w:after="0" w:line="240" w:lineRule="auto"/>
        <w:rPr>
          <w:rFonts w:cstheme="minorHAnsi"/>
          <w:b/>
          <w:bCs/>
          <w:sz w:val="24"/>
          <w:szCs w:val="24"/>
        </w:rPr>
      </w:pPr>
      <w:r w:rsidRPr="009A01B3">
        <w:rPr>
          <w:rFonts w:cstheme="minorHAnsi"/>
          <w:sz w:val="24"/>
          <w:szCs w:val="24"/>
        </w:rPr>
        <w:t xml:space="preserve">• </w:t>
      </w:r>
      <w:r w:rsidRPr="009A01B3">
        <w:rPr>
          <w:rFonts w:cstheme="minorHAnsi"/>
          <w:b/>
          <w:bCs/>
          <w:sz w:val="24"/>
          <w:szCs w:val="24"/>
        </w:rPr>
        <w:t>Etape 1 :</w:t>
      </w:r>
      <w:r>
        <w:rPr>
          <w:rFonts w:cstheme="minorHAnsi"/>
          <w:b/>
          <w:bCs/>
          <w:sz w:val="24"/>
          <w:szCs w:val="24"/>
        </w:rPr>
        <w:t xml:space="preserve"> présenter brièvement les intenti</w:t>
      </w:r>
      <w:r w:rsidRPr="009A01B3">
        <w:rPr>
          <w:rFonts w:cstheme="minorHAnsi"/>
          <w:b/>
          <w:bCs/>
          <w:sz w:val="24"/>
          <w:szCs w:val="24"/>
        </w:rPr>
        <w:t>on</w:t>
      </w:r>
      <w:r>
        <w:rPr>
          <w:rFonts w:cstheme="minorHAnsi"/>
          <w:b/>
          <w:bCs/>
          <w:sz w:val="24"/>
          <w:szCs w:val="24"/>
        </w:rPr>
        <w:t>s</w:t>
      </w:r>
      <w:r w:rsidRPr="009A01B3">
        <w:rPr>
          <w:rFonts w:cstheme="minorHAnsi"/>
          <w:b/>
          <w:bCs/>
          <w:sz w:val="24"/>
          <w:szCs w:val="24"/>
        </w:rPr>
        <w:t xml:space="preserve"> et le contexte dans lequel s’inscrit ce projet.</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Pourquoi ce projet ?</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Pour répondre à quels besoins des élèves ?</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Quel lien avec le projet d’école ?</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Pourquoi choisir ce centre et/ou cette association ?</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Que souhaite-t-on développer chez les élèves (connaissances, compétences, attitudes) ?</w:t>
      </w:r>
    </w:p>
    <w:p w:rsidR="009A01B3" w:rsidRPr="009A01B3" w:rsidRDefault="009A01B3" w:rsidP="009A01B3">
      <w:pPr>
        <w:autoSpaceDE w:val="0"/>
        <w:autoSpaceDN w:val="0"/>
        <w:adjustRightInd w:val="0"/>
        <w:spacing w:after="0" w:line="240" w:lineRule="auto"/>
        <w:rPr>
          <w:rFonts w:cstheme="minorHAnsi"/>
          <w:sz w:val="24"/>
          <w:szCs w:val="24"/>
        </w:rPr>
      </w:pPr>
    </w:p>
    <w:p w:rsidR="009A01B3" w:rsidRPr="009A01B3" w:rsidRDefault="009A01B3" w:rsidP="009A01B3">
      <w:pPr>
        <w:autoSpaceDE w:val="0"/>
        <w:autoSpaceDN w:val="0"/>
        <w:adjustRightInd w:val="0"/>
        <w:spacing w:after="0" w:line="240" w:lineRule="auto"/>
        <w:rPr>
          <w:rFonts w:cstheme="minorHAnsi"/>
          <w:b/>
          <w:bCs/>
          <w:sz w:val="24"/>
          <w:szCs w:val="24"/>
        </w:rPr>
      </w:pPr>
      <w:r w:rsidRPr="009A01B3">
        <w:rPr>
          <w:rFonts w:cstheme="minorHAnsi"/>
          <w:sz w:val="24"/>
          <w:szCs w:val="24"/>
        </w:rPr>
        <w:t xml:space="preserve">• </w:t>
      </w:r>
      <w:r w:rsidRPr="009A01B3">
        <w:rPr>
          <w:rFonts w:cstheme="minorHAnsi"/>
          <w:b/>
          <w:bCs/>
          <w:sz w:val="24"/>
          <w:szCs w:val="24"/>
        </w:rPr>
        <w:t>Etape 2 : décliner les compétences et les dispositifs.</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En prenant appui sur les programmes et le socle, présenter les compétences et le dispositif mis en place avant, pendant et après le séjour :</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xml:space="preserve">– </w:t>
      </w:r>
      <w:r w:rsidRPr="009A01B3">
        <w:rPr>
          <w:rFonts w:cstheme="minorHAnsi"/>
          <w:b/>
          <w:bCs/>
          <w:sz w:val="24"/>
          <w:szCs w:val="24"/>
        </w:rPr>
        <w:t>Ne pas multi</w:t>
      </w:r>
      <w:r>
        <w:rPr>
          <w:rFonts w:cstheme="minorHAnsi"/>
          <w:b/>
          <w:bCs/>
          <w:sz w:val="24"/>
          <w:szCs w:val="24"/>
        </w:rPr>
        <w:t>plier les objecti</w:t>
      </w:r>
      <w:r w:rsidRPr="009A01B3">
        <w:rPr>
          <w:rFonts w:cstheme="minorHAnsi"/>
          <w:b/>
          <w:bCs/>
          <w:sz w:val="24"/>
          <w:szCs w:val="24"/>
        </w:rPr>
        <w:t xml:space="preserve">fs </w:t>
      </w:r>
      <w:r w:rsidRPr="009A01B3">
        <w:rPr>
          <w:rFonts w:cstheme="minorHAnsi"/>
          <w:sz w:val="24"/>
          <w:szCs w:val="24"/>
        </w:rPr>
        <w:t>: cibler deux ou trois compétences par domaine disciplinaire ou par compétence du socle.</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Mettre en évidence des compétences dans les domaines de la maîtrise de la langue et du vivre ensemble.</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Décliner ces compétences.</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 Le projet doit être le reflet de ce qui va se dérouler : sa préparation permet de définir les orientations du séjour, de faire les choix pédagogiques.</w:t>
      </w:r>
    </w:p>
    <w:p w:rsidR="009A01B3" w:rsidRPr="009A01B3" w:rsidRDefault="009A01B3" w:rsidP="009A01B3">
      <w:pPr>
        <w:autoSpaceDE w:val="0"/>
        <w:autoSpaceDN w:val="0"/>
        <w:adjustRightInd w:val="0"/>
        <w:spacing w:after="0" w:line="240" w:lineRule="auto"/>
        <w:rPr>
          <w:rFonts w:cstheme="minorHAnsi"/>
          <w:sz w:val="24"/>
          <w:szCs w:val="24"/>
        </w:rPr>
      </w:pPr>
    </w:p>
    <w:p w:rsidR="009A01B3" w:rsidRPr="009A01B3" w:rsidRDefault="009A01B3" w:rsidP="009A01B3">
      <w:pPr>
        <w:autoSpaceDE w:val="0"/>
        <w:autoSpaceDN w:val="0"/>
        <w:adjustRightInd w:val="0"/>
        <w:spacing w:after="0" w:line="240" w:lineRule="auto"/>
        <w:rPr>
          <w:rFonts w:cstheme="minorHAnsi"/>
          <w:b/>
          <w:bCs/>
          <w:sz w:val="24"/>
          <w:szCs w:val="24"/>
        </w:rPr>
      </w:pPr>
      <w:r w:rsidRPr="009A01B3">
        <w:rPr>
          <w:rFonts w:cstheme="minorHAnsi"/>
          <w:sz w:val="24"/>
          <w:szCs w:val="24"/>
        </w:rPr>
        <w:t xml:space="preserve">• </w:t>
      </w:r>
      <w:r w:rsidRPr="009A01B3">
        <w:rPr>
          <w:rFonts w:cstheme="minorHAnsi"/>
          <w:b/>
          <w:bCs/>
          <w:sz w:val="24"/>
          <w:szCs w:val="24"/>
        </w:rPr>
        <w:t>Etape 3 : Utilisation après le séjour.</w:t>
      </w:r>
    </w:p>
    <w:p w:rsidR="009A01B3" w:rsidRPr="009A01B3" w:rsidRDefault="009A01B3" w:rsidP="009A01B3">
      <w:pPr>
        <w:autoSpaceDE w:val="0"/>
        <w:autoSpaceDN w:val="0"/>
        <w:adjustRightInd w:val="0"/>
        <w:spacing w:after="0" w:line="240" w:lineRule="auto"/>
        <w:rPr>
          <w:rFonts w:cstheme="minorHAnsi"/>
          <w:sz w:val="24"/>
          <w:szCs w:val="24"/>
        </w:rPr>
      </w:pPr>
      <w:r w:rsidRPr="009A01B3">
        <w:rPr>
          <w:rFonts w:cstheme="minorHAnsi"/>
          <w:sz w:val="24"/>
          <w:szCs w:val="24"/>
        </w:rPr>
        <w:t>Quelles utilisations des données recueillies durant le séjour dans la classe ?</w:t>
      </w:r>
    </w:p>
    <w:p w:rsidR="009A01B3" w:rsidRDefault="009A01B3" w:rsidP="009A01B3">
      <w:pPr>
        <w:spacing w:after="0" w:line="240" w:lineRule="auto"/>
        <w:rPr>
          <w:rFonts w:cstheme="minorHAnsi"/>
          <w:sz w:val="24"/>
          <w:szCs w:val="24"/>
        </w:rPr>
      </w:pPr>
      <w:r w:rsidRPr="009A01B3">
        <w:rPr>
          <w:rFonts w:cstheme="minorHAnsi"/>
          <w:sz w:val="24"/>
          <w:szCs w:val="24"/>
        </w:rPr>
        <w:t>Quel mode de restitution pour la collectivité et/ou les parents : livret, exposition… ?</w:t>
      </w:r>
    </w:p>
    <w:p w:rsidR="009A01B3" w:rsidRDefault="009A01B3" w:rsidP="009A01B3">
      <w:pPr>
        <w:spacing w:after="0" w:line="240" w:lineRule="auto"/>
        <w:rPr>
          <w:rFonts w:cstheme="minorHAnsi"/>
          <w:sz w:val="24"/>
          <w:szCs w:val="24"/>
        </w:rPr>
      </w:pPr>
    </w:p>
    <w:p w:rsidR="009A01B3" w:rsidRDefault="009A01B3" w:rsidP="009A01B3">
      <w:pPr>
        <w:spacing w:after="0" w:line="240" w:lineRule="auto"/>
        <w:rPr>
          <w:rFonts w:cstheme="minorHAnsi"/>
          <w:sz w:val="24"/>
          <w:szCs w:val="24"/>
        </w:rPr>
      </w:pPr>
    </w:p>
    <w:p w:rsidR="009A01B3" w:rsidRDefault="009A01B3" w:rsidP="009A01B3">
      <w:pPr>
        <w:spacing w:after="0" w:line="240" w:lineRule="auto"/>
        <w:rPr>
          <w:rFonts w:cstheme="minorHAnsi"/>
          <w:sz w:val="24"/>
          <w:szCs w:val="24"/>
        </w:rPr>
      </w:pPr>
    </w:p>
    <w:p w:rsidR="009A01B3" w:rsidRDefault="009A01B3" w:rsidP="009A01B3">
      <w:pPr>
        <w:spacing w:after="0" w:line="240" w:lineRule="auto"/>
        <w:rPr>
          <w:rFonts w:cstheme="minorHAnsi"/>
          <w:sz w:val="24"/>
          <w:szCs w:val="24"/>
        </w:rPr>
      </w:pPr>
    </w:p>
    <w:p w:rsidR="009A01B3" w:rsidRPr="009A01B3" w:rsidRDefault="009A01B3" w:rsidP="009A01B3">
      <w:pPr>
        <w:spacing w:after="0" w:line="240" w:lineRule="auto"/>
        <w:rPr>
          <w:rFonts w:cstheme="minorHAnsi"/>
          <w:sz w:val="24"/>
          <w:szCs w:val="24"/>
        </w:rPr>
      </w:pPr>
    </w:p>
    <w:sectPr w:rsidR="009A01B3" w:rsidRPr="009A01B3" w:rsidSect="00DE37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2"/>
    <w:rsid w:val="00262744"/>
    <w:rsid w:val="003A04A8"/>
    <w:rsid w:val="005C7C5E"/>
    <w:rsid w:val="006F13F7"/>
    <w:rsid w:val="008E79C6"/>
    <w:rsid w:val="009A01B3"/>
    <w:rsid w:val="00C254B8"/>
    <w:rsid w:val="00CD1712"/>
    <w:rsid w:val="00DE3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857CA-28DA-439B-AB1D-D683FDBD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1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jphulin</dc:creator>
  <cp:keywords/>
  <dc:description/>
  <cp:lastModifiedBy>jphulin</cp:lastModifiedBy>
  <cp:revision>3</cp:revision>
  <dcterms:created xsi:type="dcterms:W3CDTF">2020-01-01T10:57:00Z</dcterms:created>
  <dcterms:modified xsi:type="dcterms:W3CDTF">2020-01-11T21:18:00Z</dcterms:modified>
</cp:coreProperties>
</file>